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814" w:rsidRPr="00AD3814" w:rsidRDefault="00AD3814" w:rsidP="001575E4">
      <w:pPr>
        <w:tabs>
          <w:tab w:val="left" w:pos="2790"/>
          <w:tab w:val="center" w:pos="4680"/>
        </w:tabs>
        <w:rPr>
          <w:rFonts w:ascii="Times New Roman" w:hAnsi="Times New Roman" w:cs="Times New Roman"/>
          <w:sz w:val="32"/>
          <w:szCs w:val="32"/>
        </w:rPr>
      </w:pPr>
      <w:r w:rsidRPr="00AD3814">
        <w:rPr>
          <w:rFonts w:ascii="Times New Roman" w:hAnsi="Times New Roman" w:cs="Times New Roman"/>
          <w:sz w:val="32"/>
          <w:szCs w:val="32"/>
        </w:rPr>
        <w:t>Name: Khondokar Al Momin</w:t>
      </w:r>
    </w:p>
    <w:p w:rsidR="00320A10" w:rsidRPr="00AD3814" w:rsidRDefault="00DD297F" w:rsidP="001575E4">
      <w:pPr>
        <w:tabs>
          <w:tab w:val="left" w:pos="2790"/>
          <w:tab w:val="center" w:pos="4680"/>
        </w:tabs>
        <w:rPr>
          <w:rFonts w:ascii="Times New Roman" w:hAnsi="Times New Roman" w:cs="Times New Roman"/>
          <w:sz w:val="32"/>
          <w:szCs w:val="32"/>
        </w:rPr>
      </w:pPr>
      <w:r w:rsidRPr="00AD3814">
        <w:rPr>
          <w:rFonts w:ascii="Times New Roman" w:hAnsi="Times New Roman" w:cs="Times New Roman"/>
          <w:sz w:val="32"/>
          <w:szCs w:val="32"/>
        </w:rPr>
        <w:t>Student no: 1104114</w:t>
      </w:r>
    </w:p>
    <w:p w:rsidR="00DD297F" w:rsidRPr="00AD3814" w:rsidRDefault="00320A10" w:rsidP="001575E4">
      <w:pPr>
        <w:tabs>
          <w:tab w:val="left" w:pos="2790"/>
          <w:tab w:val="center" w:pos="4680"/>
        </w:tabs>
        <w:rPr>
          <w:rFonts w:ascii="Times New Roman" w:hAnsi="Times New Roman" w:cs="Times New Roman"/>
          <w:sz w:val="32"/>
          <w:szCs w:val="32"/>
        </w:rPr>
      </w:pPr>
      <w:r w:rsidRPr="00AD3814">
        <w:rPr>
          <w:rFonts w:ascii="Times New Roman" w:hAnsi="Times New Roman" w:cs="Times New Roman"/>
          <w:sz w:val="32"/>
          <w:szCs w:val="32"/>
        </w:rPr>
        <w:t>Group: 1</w:t>
      </w:r>
      <w:r w:rsidR="00DD297F" w:rsidRPr="00AD3814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015CB6" w:rsidRPr="00AD3814" w:rsidRDefault="00E479BA" w:rsidP="00341BE2">
      <w:pPr>
        <w:tabs>
          <w:tab w:val="left" w:pos="2790"/>
          <w:tab w:val="center" w:pos="46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D3814">
        <w:rPr>
          <w:rFonts w:ascii="Times New Roman" w:hAnsi="Times New Roman" w:cs="Times New Roman"/>
          <w:b/>
          <w:sz w:val="52"/>
          <w:szCs w:val="52"/>
        </w:rPr>
        <w:t>INDEX</w:t>
      </w:r>
    </w:p>
    <w:tbl>
      <w:tblPr>
        <w:tblStyle w:val="TableGrid"/>
        <w:tblW w:w="104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00"/>
        <w:gridCol w:w="3870"/>
        <w:gridCol w:w="1710"/>
        <w:gridCol w:w="1530"/>
        <w:gridCol w:w="2430"/>
      </w:tblGrid>
      <w:tr w:rsidR="00015CB6" w:rsidRPr="00AD3814" w:rsidTr="00A017B7">
        <w:trPr>
          <w:trHeight w:val="748"/>
        </w:trPr>
        <w:tc>
          <w:tcPr>
            <w:tcW w:w="900" w:type="dxa"/>
          </w:tcPr>
          <w:p w:rsidR="00015CB6" w:rsidRPr="00AD3814" w:rsidRDefault="00A017B7" w:rsidP="009E7B2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bidi="bn-B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452025</wp:posOffset>
                  </wp:positionH>
                  <wp:positionV relativeFrom="paragraph">
                    <wp:posOffset>271192</wp:posOffset>
                  </wp:positionV>
                  <wp:extent cx="5746333" cy="6182436"/>
                  <wp:effectExtent l="19050" t="0" r="6767" b="0"/>
                  <wp:wrapNone/>
                  <wp:docPr id="22" name="Picture 1" descr="C:\Users\User\Downloads\index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71000" contrast="-79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5480" cy="6181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15CB6" w:rsidRPr="00AD38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Serial no.</w:t>
            </w:r>
          </w:p>
        </w:tc>
        <w:tc>
          <w:tcPr>
            <w:tcW w:w="3870" w:type="dxa"/>
          </w:tcPr>
          <w:p w:rsidR="00015CB6" w:rsidRPr="00AD3814" w:rsidRDefault="00015CB6" w:rsidP="009E7B2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Name of </w:t>
            </w:r>
            <w:r w:rsidR="009B24D1" w:rsidRPr="00AD38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the </w:t>
            </w:r>
            <w:r w:rsidRPr="00AD38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experiment</w:t>
            </w:r>
          </w:p>
        </w:tc>
        <w:tc>
          <w:tcPr>
            <w:tcW w:w="1710" w:type="dxa"/>
          </w:tcPr>
          <w:p w:rsidR="00015CB6" w:rsidRPr="00AD3814" w:rsidRDefault="00015CB6" w:rsidP="009E7B2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Date of performance</w:t>
            </w:r>
          </w:p>
        </w:tc>
        <w:tc>
          <w:tcPr>
            <w:tcW w:w="1530" w:type="dxa"/>
          </w:tcPr>
          <w:p w:rsidR="00015CB6" w:rsidRPr="00AD3814" w:rsidRDefault="00015CB6" w:rsidP="009E7B2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Date of submission</w:t>
            </w:r>
          </w:p>
        </w:tc>
        <w:tc>
          <w:tcPr>
            <w:tcW w:w="2430" w:type="dxa"/>
          </w:tcPr>
          <w:p w:rsidR="00015CB6" w:rsidRPr="00AD3814" w:rsidRDefault="00015CB6" w:rsidP="009E7B2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Remarks</w:t>
            </w:r>
          </w:p>
        </w:tc>
      </w:tr>
      <w:tr w:rsidR="001575E4" w:rsidRPr="00AD3814" w:rsidTr="00A017B7">
        <w:trPr>
          <w:trHeight w:val="73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1575E4" w:rsidRPr="00AD3814" w:rsidRDefault="00CD152B" w:rsidP="0090773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noProof/>
                <w:sz w:val="26"/>
                <w:szCs w:val="26"/>
              </w:rPr>
              <w:t>01.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1575E4" w:rsidRPr="00AD3814" w:rsidRDefault="001575E4" w:rsidP="003375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sz w:val="26"/>
                <w:szCs w:val="26"/>
              </w:rPr>
              <w:t>Determination of Normal Consistency of Cement Using Vicat’s Apparatus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575E4" w:rsidRPr="00AD3814" w:rsidRDefault="001575E4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575E4" w:rsidRPr="00AD3814" w:rsidRDefault="001575E4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1575E4" w:rsidRPr="00AD3814" w:rsidRDefault="001575E4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5E4" w:rsidRPr="00AD3814" w:rsidTr="00A017B7">
        <w:trPr>
          <w:trHeight w:val="73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1575E4" w:rsidRPr="00AD3814" w:rsidRDefault="00CD152B" w:rsidP="0090773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noProof/>
                <w:sz w:val="26"/>
                <w:szCs w:val="26"/>
              </w:rPr>
              <w:t>02.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1575E4" w:rsidRPr="00AD3814" w:rsidRDefault="001575E4" w:rsidP="003375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sz w:val="26"/>
                <w:szCs w:val="26"/>
              </w:rPr>
              <w:t>Determination of Initial Setting Time of Cement Using Vicat’s Apparatus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575E4" w:rsidRPr="00AD3814" w:rsidRDefault="001575E4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575E4" w:rsidRPr="00AD3814" w:rsidRDefault="001575E4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1575E4" w:rsidRPr="00AD3814" w:rsidRDefault="001575E4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5E4" w:rsidRPr="00AD3814" w:rsidTr="00A017B7">
        <w:trPr>
          <w:trHeight w:val="73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1575E4" w:rsidRPr="00AD3814" w:rsidRDefault="00CD152B" w:rsidP="0090773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noProof/>
                <w:sz w:val="26"/>
                <w:szCs w:val="26"/>
              </w:rPr>
              <w:t>03.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1575E4" w:rsidRPr="00AD3814" w:rsidRDefault="001575E4" w:rsidP="001575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sz w:val="26"/>
                <w:szCs w:val="26"/>
              </w:rPr>
              <w:t>Determination of Compressive Strength of Hydraulic Cement Mortars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575E4" w:rsidRPr="00AD3814" w:rsidRDefault="001575E4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575E4" w:rsidRPr="00AD3814" w:rsidRDefault="001575E4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1575E4" w:rsidRPr="00AD3814" w:rsidRDefault="001575E4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5E4" w:rsidRPr="00AD3814" w:rsidTr="00A017B7">
        <w:trPr>
          <w:trHeight w:val="1007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1575E4" w:rsidRPr="00AD3814" w:rsidRDefault="00CD152B" w:rsidP="009077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sz w:val="26"/>
                <w:szCs w:val="26"/>
              </w:rPr>
              <w:t>04.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1575E4" w:rsidRPr="00AD3814" w:rsidRDefault="001575E4" w:rsidP="001575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sz w:val="26"/>
                <w:szCs w:val="26"/>
              </w:rPr>
              <w:t>Determination of Soundness of Cement by Expansion of Cement Mortar bars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575E4" w:rsidRPr="00AD3814" w:rsidRDefault="001575E4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575E4" w:rsidRPr="00AD3814" w:rsidRDefault="001575E4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1575E4" w:rsidRPr="00AD3814" w:rsidRDefault="001575E4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5E4" w:rsidRPr="00AD3814" w:rsidTr="00A017B7">
        <w:trPr>
          <w:trHeight w:val="73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1575E4" w:rsidRPr="00AD3814" w:rsidRDefault="00CD152B" w:rsidP="009077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sz w:val="26"/>
                <w:szCs w:val="26"/>
              </w:rPr>
              <w:t>05.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1575E4" w:rsidRPr="00AD3814" w:rsidRDefault="00F05C31" w:rsidP="001575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sz w:val="26"/>
                <w:szCs w:val="26"/>
              </w:rPr>
              <w:t>Determination of Fineness of Cement by Air Permeability Apparatus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575E4" w:rsidRPr="00AD3814" w:rsidRDefault="001575E4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575E4" w:rsidRPr="00AD3814" w:rsidRDefault="001575E4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1575E4" w:rsidRPr="00AD3814" w:rsidRDefault="001575E4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5E4" w:rsidRPr="00AD3814" w:rsidTr="00A017B7">
        <w:trPr>
          <w:trHeight w:val="1007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1575E4" w:rsidRPr="00AD3814" w:rsidRDefault="00CD152B" w:rsidP="009077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sz w:val="26"/>
                <w:szCs w:val="26"/>
              </w:rPr>
              <w:t>06.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1575E4" w:rsidRPr="00AD3814" w:rsidRDefault="00CD152B" w:rsidP="003375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sz w:val="26"/>
                <w:szCs w:val="26"/>
              </w:rPr>
              <w:t>Determination of Compressive Strength of Concrete Using Cylindrical and Cube Specimens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575E4" w:rsidRPr="00AD3814" w:rsidRDefault="001575E4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575E4" w:rsidRPr="00AD3814" w:rsidRDefault="001575E4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1575E4" w:rsidRPr="00AD3814" w:rsidRDefault="001575E4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152B" w:rsidRPr="00AD3814" w:rsidTr="00A017B7">
        <w:trPr>
          <w:trHeight w:val="1007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CD152B" w:rsidRPr="00AD3814" w:rsidRDefault="00CD152B" w:rsidP="009077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sz w:val="26"/>
                <w:szCs w:val="26"/>
              </w:rPr>
              <w:t>07.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CD152B" w:rsidRPr="00AD3814" w:rsidRDefault="00CD152B" w:rsidP="003375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sz w:val="26"/>
                <w:szCs w:val="26"/>
              </w:rPr>
              <w:t>Testing and Sampling of Bricks for Compressive Strength, Efflorescence and Absorption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D152B" w:rsidRPr="00AD3814" w:rsidRDefault="00CD152B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D152B" w:rsidRPr="00AD3814" w:rsidRDefault="00CD152B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CD152B" w:rsidRPr="00AD3814" w:rsidRDefault="00CD152B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152B" w:rsidRPr="00AD3814" w:rsidTr="00A017B7">
        <w:trPr>
          <w:trHeight w:val="73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CD152B" w:rsidRPr="00AD3814" w:rsidRDefault="00CD152B" w:rsidP="009077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sz w:val="26"/>
                <w:szCs w:val="26"/>
              </w:rPr>
              <w:t>08.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CD152B" w:rsidRPr="00AD3814" w:rsidRDefault="00CD152B" w:rsidP="003375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sz w:val="26"/>
                <w:szCs w:val="26"/>
              </w:rPr>
              <w:t>Sieve  Analysis of Fine and Coarse Aggregate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D152B" w:rsidRPr="00AD3814" w:rsidRDefault="00CD152B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D152B" w:rsidRPr="00AD3814" w:rsidRDefault="00CD152B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CD152B" w:rsidRPr="00AD3814" w:rsidRDefault="00CD152B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152B" w:rsidRPr="00AD3814" w:rsidTr="00A017B7">
        <w:trPr>
          <w:trHeight w:val="1007"/>
        </w:trPr>
        <w:tc>
          <w:tcPr>
            <w:tcW w:w="900" w:type="dxa"/>
            <w:tcBorders>
              <w:left w:val="single" w:sz="4" w:space="0" w:color="auto"/>
            </w:tcBorders>
          </w:tcPr>
          <w:p w:rsidR="00CD152B" w:rsidRPr="00AD3814" w:rsidRDefault="00CD152B" w:rsidP="009077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sz w:val="26"/>
                <w:szCs w:val="26"/>
              </w:rPr>
              <w:t>09.</w:t>
            </w:r>
          </w:p>
        </w:tc>
        <w:tc>
          <w:tcPr>
            <w:tcW w:w="3870" w:type="dxa"/>
          </w:tcPr>
          <w:p w:rsidR="00CD152B" w:rsidRPr="00AD3814" w:rsidRDefault="00CD152B" w:rsidP="003375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sz w:val="26"/>
                <w:szCs w:val="26"/>
              </w:rPr>
              <w:t>Determination of Specific Gravity and Absorption of Fine and Coarse Aggregates</w:t>
            </w:r>
          </w:p>
        </w:tc>
        <w:tc>
          <w:tcPr>
            <w:tcW w:w="1710" w:type="dxa"/>
          </w:tcPr>
          <w:p w:rsidR="00CD152B" w:rsidRPr="00AD3814" w:rsidRDefault="00CD152B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CD152B" w:rsidRPr="00AD3814" w:rsidRDefault="00CD152B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</w:tcPr>
          <w:p w:rsidR="00CD152B" w:rsidRPr="00AD3814" w:rsidRDefault="00CD152B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152B" w:rsidRPr="00AD3814" w:rsidTr="00A017B7">
        <w:trPr>
          <w:trHeight w:val="73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CD152B" w:rsidRPr="00AD3814" w:rsidRDefault="00CD152B" w:rsidP="009077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CD152B" w:rsidRPr="00AD3814" w:rsidRDefault="00CD152B" w:rsidP="003375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3814">
              <w:rPr>
                <w:rFonts w:ascii="Times New Roman" w:hAnsi="Times New Roman" w:cs="Times New Roman"/>
                <w:sz w:val="26"/>
                <w:szCs w:val="26"/>
              </w:rPr>
              <w:t>Determination of Unit Weight and Voids in Fine and Coarse Aggregate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D152B" w:rsidRPr="00AD3814" w:rsidRDefault="00CD152B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D152B" w:rsidRPr="00AD3814" w:rsidRDefault="00CD152B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CD152B" w:rsidRPr="00AD3814" w:rsidRDefault="00CD152B" w:rsidP="009E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C6096" w:rsidRPr="00AD3814" w:rsidRDefault="005C6096" w:rsidP="00015CB6">
      <w:pPr>
        <w:rPr>
          <w:rFonts w:ascii="Times New Roman" w:hAnsi="Times New Roman" w:cs="Times New Roman"/>
        </w:rPr>
      </w:pPr>
    </w:p>
    <w:p w:rsidR="00945D51" w:rsidRPr="00AD3814" w:rsidRDefault="00945D51" w:rsidP="00945D51">
      <w:pPr>
        <w:jc w:val="center"/>
        <w:rPr>
          <w:rFonts w:ascii="Times New Roman" w:eastAsiaTheme="minorHAnsi" w:hAnsi="Times New Roman" w:cs="Times New Roman"/>
          <w:sz w:val="32"/>
          <w:szCs w:val="32"/>
        </w:rPr>
      </w:pPr>
      <w:r w:rsidRPr="00AD3814">
        <w:rPr>
          <w:rFonts w:ascii="Times New Roman" w:eastAsiaTheme="minorHAnsi" w:hAnsi="Times New Roman" w:cs="Times New Roman"/>
          <w:noProof/>
          <w:sz w:val="32"/>
          <w:szCs w:val="32"/>
          <w:lang w:bidi="bn-BD"/>
        </w:rPr>
        <w:drawing>
          <wp:inline distT="0" distB="0" distL="0" distR="0">
            <wp:extent cx="1095375" cy="1095375"/>
            <wp:effectExtent l="19050" t="0" r="9525" b="0"/>
            <wp:docPr id="2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51" w:rsidRPr="00AD3814" w:rsidRDefault="00945D51" w:rsidP="00945D51">
      <w:pPr>
        <w:jc w:val="center"/>
        <w:rPr>
          <w:rFonts w:ascii="Times New Roman" w:eastAsiaTheme="minorHAnsi" w:hAnsi="Times New Roman" w:cs="Times New Roman"/>
          <w:sz w:val="32"/>
          <w:szCs w:val="32"/>
        </w:rPr>
      </w:pPr>
      <w:r w:rsidRPr="00AD3814">
        <w:rPr>
          <w:rFonts w:ascii="Times New Roman" w:eastAsiaTheme="minorHAnsi" w:hAnsi="Times New Roman" w:cs="Times New Roman"/>
          <w:sz w:val="28"/>
          <w:szCs w:val="28"/>
        </w:rPr>
        <w:t>BANGLADESH  UNIVERSITY OF ENGINEERING &amp; TECHNOLOGY</w:t>
      </w:r>
    </w:p>
    <w:p w:rsidR="00945D51" w:rsidRPr="00AD3814" w:rsidRDefault="00945D51" w:rsidP="00945D51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945D51" w:rsidRPr="00AD3814" w:rsidRDefault="00945D51" w:rsidP="00945D51">
      <w:pPr>
        <w:jc w:val="center"/>
        <w:rPr>
          <w:rFonts w:ascii="Times New Roman" w:eastAsiaTheme="minorHAnsi" w:hAnsi="Times New Roman" w:cs="Times New Roman"/>
          <w:sz w:val="32"/>
          <w:szCs w:val="32"/>
        </w:rPr>
      </w:pPr>
      <w:r w:rsidRPr="00AD3814">
        <w:rPr>
          <w:rFonts w:ascii="Times New Roman" w:eastAsiaTheme="minorHAnsi" w:hAnsi="Times New Roman" w:cs="Times New Roman"/>
          <w:sz w:val="32"/>
          <w:szCs w:val="32"/>
        </w:rPr>
        <w:t>Course No: CE-202</w:t>
      </w:r>
    </w:p>
    <w:p w:rsidR="00945D51" w:rsidRPr="00AD3814" w:rsidRDefault="00945D51" w:rsidP="00945D51">
      <w:pPr>
        <w:jc w:val="center"/>
        <w:rPr>
          <w:rFonts w:ascii="Times New Roman" w:eastAsiaTheme="minorHAnsi" w:hAnsi="Times New Roman" w:cs="Times New Roman"/>
          <w:sz w:val="32"/>
          <w:szCs w:val="32"/>
        </w:rPr>
      </w:pPr>
      <w:r w:rsidRPr="00AD3814">
        <w:rPr>
          <w:rFonts w:ascii="Times New Roman" w:eastAsiaTheme="minorHAnsi" w:hAnsi="Times New Roman" w:cs="Times New Roman"/>
          <w:sz w:val="32"/>
          <w:szCs w:val="32"/>
        </w:rPr>
        <w:t>Course Title: Materials Sessional</w:t>
      </w:r>
    </w:p>
    <w:p w:rsidR="00945D51" w:rsidRPr="00AD3814" w:rsidRDefault="00945D51" w:rsidP="00945D51">
      <w:pPr>
        <w:rPr>
          <w:rFonts w:ascii="Times New Roman" w:eastAsiaTheme="minorHAnsi" w:hAnsi="Times New Roman" w:cs="Times New Roman"/>
          <w:sz w:val="32"/>
          <w:szCs w:val="32"/>
        </w:rPr>
      </w:pPr>
    </w:p>
    <w:p w:rsidR="00945D51" w:rsidRPr="00AD3814" w:rsidRDefault="00945D51" w:rsidP="00945D51">
      <w:pPr>
        <w:rPr>
          <w:rFonts w:ascii="Times New Roman" w:eastAsiaTheme="minorHAnsi" w:hAnsi="Times New Roman" w:cs="Times New Roman"/>
          <w:sz w:val="32"/>
          <w:szCs w:val="32"/>
        </w:rPr>
      </w:pPr>
      <w:r w:rsidRPr="00AD3814">
        <w:rPr>
          <w:rFonts w:ascii="Times New Roman" w:eastAsiaTheme="minorHAnsi" w:hAnsi="Times New Roman" w:cs="Times New Roman"/>
          <w:sz w:val="32"/>
          <w:szCs w:val="32"/>
        </w:rPr>
        <w:t>Experiment No: 01</w:t>
      </w:r>
    </w:p>
    <w:p w:rsidR="00945D51" w:rsidRPr="00AD3814" w:rsidRDefault="00945D51" w:rsidP="00945D51">
      <w:pPr>
        <w:rPr>
          <w:rFonts w:ascii="Times New Roman" w:eastAsiaTheme="minorHAnsi" w:hAnsi="Times New Roman" w:cs="Times New Roman"/>
          <w:sz w:val="32"/>
          <w:szCs w:val="32"/>
        </w:rPr>
      </w:pPr>
      <w:r w:rsidRPr="00AD3814">
        <w:rPr>
          <w:rFonts w:ascii="Times New Roman" w:eastAsiaTheme="minorHAnsi" w:hAnsi="Times New Roman" w:cs="Times New Roman"/>
          <w:sz w:val="32"/>
          <w:szCs w:val="32"/>
        </w:rPr>
        <w:t xml:space="preserve">Experiment Name: </w:t>
      </w:r>
    </w:p>
    <w:p w:rsidR="00945D51" w:rsidRPr="00AD3814" w:rsidRDefault="00945D51" w:rsidP="00945D51">
      <w:pPr>
        <w:rPr>
          <w:rFonts w:ascii="Times New Roman" w:eastAsiaTheme="minorHAnsi" w:hAnsi="Times New Roman" w:cs="Times New Roman"/>
          <w:sz w:val="32"/>
          <w:szCs w:val="32"/>
        </w:rPr>
      </w:pPr>
      <w:r w:rsidRPr="00AD3814">
        <w:rPr>
          <w:rFonts w:ascii="Times New Roman" w:eastAsiaTheme="minorHAnsi" w:hAnsi="Times New Roman" w:cs="Times New Roman"/>
          <w:sz w:val="32"/>
          <w:szCs w:val="32"/>
        </w:rPr>
        <w:t xml:space="preserve">                             </w:t>
      </w:r>
      <w:r w:rsidR="000A1E3C" w:rsidRPr="00AD3814">
        <w:rPr>
          <w:rFonts w:ascii="Times New Roman" w:eastAsiaTheme="minorHAnsi" w:hAnsi="Times New Roman" w:cs="Times New Roman"/>
          <w:sz w:val="32"/>
          <w:szCs w:val="32"/>
        </w:rPr>
        <w:t>Determination of Fineness of Cement by Air Permeability Apparatus</w:t>
      </w:r>
      <w:r w:rsidRPr="00AD3814">
        <w:rPr>
          <w:rFonts w:ascii="Times New Roman" w:eastAsiaTheme="minorHAnsi" w:hAnsi="Times New Roman" w:cs="Times New Roman"/>
          <w:sz w:val="32"/>
          <w:szCs w:val="32"/>
        </w:rPr>
        <w:t>.</w:t>
      </w:r>
    </w:p>
    <w:p w:rsidR="00945D51" w:rsidRPr="00AD3814" w:rsidRDefault="00945D51" w:rsidP="00945D51">
      <w:pPr>
        <w:rPr>
          <w:rFonts w:ascii="Times New Roman" w:eastAsiaTheme="minorHAnsi" w:hAnsi="Times New Roman" w:cs="Times New Roman"/>
          <w:sz w:val="32"/>
          <w:szCs w:val="32"/>
        </w:rPr>
      </w:pPr>
    </w:p>
    <w:p w:rsidR="00945D51" w:rsidRPr="00AD3814" w:rsidRDefault="00945D51" w:rsidP="00945D51">
      <w:pPr>
        <w:rPr>
          <w:rFonts w:ascii="Times New Roman" w:eastAsiaTheme="minorHAnsi" w:hAnsi="Times New Roman" w:cs="Times New Roman"/>
          <w:sz w:val="32"/>
          <w:szCs w:val="32"/>
        </w:rPr>
      </w:pPr>
    </w:p>
    <w:p w:rsidR="00945D51" w:rsidRPr="00AD3814" w:rsidRDefault="00945D51" w:rsidP="00945D51">
      <w:pPr>
        <w:rPr>
          <w:rFonts w:ascii="Times New Roman" w:eastAsiaTheme="minorHAnsi" w:hAnsi="Times New Roman" w:cs="Times New Roman"/>
          <w:sz w:val="32"/>
          <w:szCs w:val="32"/>
        </w:rPr>
      </w:pPr>
      <w:r w:rsidRPr="00AD3814">
        <w:rPr>
          <w:rFonts w:ascii="Times New Roman" w:eastAsiaTheme="minorHAnsi" w:hAnsi="Times New Roman" w:cs="Times New Roman"/>
          <w:sz w:val="32"/>
          <w:szCs w:val="32"/>
        </w:rPr>
        <w:t xml:space="preserve">Date of performance: </w:t>
      </w:r>
      <w:r w:rsidR="000A1E3C" w:rsidRPr="00AD3814">
        <w:rPr>
          <w:rFonts w:ascii="Times New Roman" w:eastAsiaTheme="minorHAnsi" w:hAnsi="Times New Roman" w:cs="Times New Roman"/>
          <w:sz w:val="32"/>
          <w:szCs w:val="32"/>
        </w:rPr>
        <w:t>28.01.14</w:t>
      </w:r>
      <w:r w:rsidR="00FA2C70">
        <w:rPr>
          <w:rFonts w:ascii="Times New Roman" w:eastAsiaTheme="minorHAnsi" w:hAnsi="Times New Roman" w:cs="Times New Roman"/>
          <w:sz w:val="32"/>
          <w:szCs w:val="32"/>
        </w:rPr>
        <w:t xml:space="preserve">                   Name: Khondokar Al Momin</w:t>
      </w:r>
    </w:p>
    <w:p w:rsidR="00FA2C70" w:rsidRDefault="00FD104D" w:rsidP="00945D51">
      <w:pPr>
        <w:tabs>
          <w:tab w:val="left" w:pos="5640"/>
        </w:tabs>
        <w:rPr>
          <w:rFonts w:ascii="Times New Roman" w:eastAsiaTheme="minorHAnsi" w:hAnsi="Times New Roman" w:cs="Times New Roman"/>
          <w:sz w:val="32"/>
          <w:szCs w:val="32"/>
        </w:rPr>
      </w:pPr>
      <w:r w:rsidRPr="00AD3814">
        <w:rPr>
          <w:rFonts w:ascii="Times New Roman" w:eastAsiaTheme="minorHAnsi" w:hAnsi="Times New Roman" w:cs="Times New Roman"/>
          <w:sz w:val="32"/>
          <w:szCs w:val="32"/>
        </w:rPr>
        <w:t>Date of submission:</w:t>
      </w:r>
      <w:r w:rsidR="000A1E3C" w:rsidRPr="00AD3814">
        <w:rPr>
          <w:rFonts w:ascii="Times New Roman" w:eastAsiaTheme="minorHAnsi" w:hAnsi="Times New Roman" w:cs="Times New Roman"/>
          <w:sz w:val="32"/>
          <w:szCs w:val="32"/>
        </w:rPr>
        <w:t xml:space="preserve"> 11.02.14</w:t>
      </w:r>
      <w:r w:rsidR="00FA2C70">
        <w:rPr>
          <w:rFonts w:ascii="Times New Roman" w:eastAsiaTheme="minorHAnsi" w:hAnsi="Times New Roman" w:cs="Times New Roman"/>
          <w:sz w:val="32"/>
          <w:szCs w:val="32"/>
        </w:rPr>
        <w:t xml:space="preserve">                     </w:t>
      </w:r>
      <w:r w:rsidR="00945D51" w:rsidRPr="00AD3814">
        <w:rPr>
          <w:rFonts w:ascii="Times New Roman" w:eastAsiaTheme="minorHAnsi" w:hAnsi="Times New Roman" w:cs="Times New Roman"/>
          <w:sz w:val="32"/>
          <w:szCs w:val="32"/>
        </w:rPr>
        <w:t>Student No: 1104114</w:t>
      </w:r>
    </w:p>
    <w:p w:rsidR="00945D51" w:rsidRPr="00FA2C70" w:rsidRDefault="00FA2C70" w:rsidP="00945D51">
      <w:pPr>
        <w:tabs>
          <w:tab w:val="left" w:pos="5640"/>
        </w:tabs>
        <w:rPr>
          <w:rFonts w:ascii="Times New Roman" w:eastAsiaTheme="minorHAnsi" w:hAnsi="Times New Roman" w:cs="Times New Roman"/>
          <w:sz w:val="32"/>
          <w:szCs w:val="32"/>
        </w:rPr>
      </w:pPr>
      <w:r>
        <w:rPr>
          <w:rFonts w:ascii="Times New Roman" w:eastAsiaTheme="minorHAnsi" w:hAnsi="Times New Roman" w:cs="Times New Roman"/>
          <w:sz w:val="32"/>
          <w:szCs w:val="32"/>
        </w:rPr>
        <w:t xml:space="preserve">                                                                    Section: A</w:t>
      </w:r>
      <w:r w:rsidR="00945D51" w:rsidRPr="00AD3814">
        <w:rPr>
          <w:rFonts w:ascii="Times New Roman" w:eastAsiaTheme="minorHAnsi" w:hAnsi="Times New Roman" w:cs="Times New Roman"/>
          <w:sz w:val="32"/>
          <w:szCs w:val="32"/>
          <w:vertAlign w:val="subscript"/>
        </w:rPr>
        <w:t>2</w:t>
      </w:r>
    </w:p>
    <w:p w:rsidR="00FA2C70" w:rsidRDefault="00FA2C70" w:rsidP="00FA2C70">
      <w:pPr>
        <w:tabs>
          <w:tab w:val="left" w:pos="5640"/>
        </w:tabs>
        <w:rPr>
          <w:rFonts w:ascii="Times New Roman" w:eastAsiaTheme="minorHAnsi" w:hAnsi="Times New Roman" w:cs="Times New Roman"/>
          <w:sz w:val="32"/>
          <w:szCs w:val="32"/>
        </w:rPr>
      </w:pPr>
      <w:r>
        <w:rPr>
          <w:rFonts w:ascii="Times New Roman" w:eastAsiaTheme="minorHAnsi" w:hAnsi="Times New Roman" w:cs="Times New Roman"/>
          <w:sz w:val="32"/>
          <w:szCs w:val="32"/>
        </w:rPr>
        <w:t xml:space="preserve">                                                                    </w:t>
      </w:r>
      <w:r w:rsidR="00945D51" w:rsidRPr="00AD3814">
        <w:rPr>
          <w:rFonts w:ascii="Times New Roman" w:eastAsiaTheme="minorHAnsi" w:hAnsi="Times New Roman" w:cs="Times New Roman"/>
          <w:sz w:val="32"/>
          <w:szCs w:val="32"/>
        </w:rPr>
        <w:t>Level: 2</w:t>
      </w:r>
      <w:r>
        <w:rPr>
          <w:rFonts w:ascii="Times New Roman" w:eastAsiaTheme="minorHAnsi" w:hAnsi="Times New Roman" w:cs="Times New Roman"/>
          <w:sz w:val="32"/>
          <w:szCs w:val="32"/>
        </w:rPr>
        <w:t xml:space="preserve"> - </w:t>
      </w:r>
      <w:r w:rsidR="00945D51" w:rsidRPr="00AD3814">
        <w:rPr>
          <w:rFonts w:ascii="Times New Roman" w:eastAsiaTheme="minorHAnsi" w:hAnsi="Times New Roman" w:cs="Times New Roman"/>
          <w:sz w:val="32"/>
          <w:szCs w:val="32"/>
        </w:rPr>
        <w:t>Term: 1</w:t>
      </w:r>
    </w:p>
    <w:p w:rsidR="00945D51" w:rsidRPr="00FA2C70" w:rsidRDefault="00FA2C70" w:rsidP="00FA2C70">
      <w:pPr>
        <w:tabs>
          <w:tab w:val="left" w:pos="5640"/>
        </w:tabs>
        <w:rPr>
          <w:rFonts w:ascii="Times New Roman" w:eastAsiaTheme="minorHAnsi" w:hAnsi="Times New Roman" w:cs="Times New Roman"/>
          <w:sz w:val="32"/>
          <w:szCs w:val="32"/>
        </w:rPr>
      </w:pPr>
      <w:r>
        <w:rPr>
          <w:rFonts w:ascii="Times New Roman" w:eastAsiaTheme="minorHAnsi" w:hAnsi="Times New Roman" w:cs="Times New Roman"/>
          <w:sz w:val="32"/>
          <w:szCs w:val="32"/>
        </w:rPr>
        <w:t xml:space="preserve">                                                                    Session: 2012-13</w:t>
      </w:r>
      <w:bookmarkStart w:id="0" w:name="_GoBack"/>
      <w:bookmarkEnd w:id="0"/>
      <w:r w:rsidR="00945D51" w:rsidRPr="00AD3814">
        <w:rPr>
          <w:rFonts w:ascii="Times New Roman" w:eastAsiaTheme="minorHAnsi" w:hAnsi="Times New Roman" w:cs="Times New Roman"/>
          <w:sz w:val="32"/>
          <w:szCs w:val="32"/>
        </w:rPr>
        <w:t xml:space="preserve">                                                                     </w:t>
      </w:r>
    </w:p>
    <w:sectPr w:rsidR="00945D51" w:rsidRPr="00FA2C70" w:rsidSect="00F45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15CB6"/>
    <w:rsid w:val="00015CB6"/>
    <w:rsid w:val="000A1E3C"/>
    <w:rsid w:val="001575E4"/>
    <w:rsid w:val="00320A10"/>
    <w:rsid w:val="00337564"/>
    <w:rsid w:val="00341BE2"/>
    <w:rsid w:val="00342592"/>
    <w:rsid w:val="003C72BA"/>
    <w:rsid w:val="005705E2"/>
    <w:rsid w:val="005C6096"/>
    <w:rsid w:val="0060655B"/>
    <w:rsid w:val="00675882"/>
    <w:rsid w:val="00697A81"/>
    <w:rsid w:val="006A0DAF"/>
    <w:rsid w:val="0090773D"/>
    <w:rsid w:val="00925C4D"/>
    <w:rsid w:val="00945D51"/>
    <w:rsid w:val="009B24D1"/>
    <w:rsid w:val="00A017B7"/>
    <w:rsid w:val="00A229DE"/>
    <w:rsid w:val="00AD3814"/>
    <w:rsid w:val="00AE360F"/>
    <w:rsid w:val="00AE484C"/>
    <w:rsid w:val="00B7054E"/>
    <w:rsid w:val="00CD152B"/>
    <w:rsid w:val="00CF5DF1"/>
    <w:rsid w:val="00DD297F"/>
    <w:rsid w:val="00E479BA"/>
    <w:rsid w:val="00F05C31"/>
    <w:rsid w:val="00F45A99"/>
    <w:rsid w:val="00F9593A"/>
    <w:rsid w:val="00FA2C70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604D56-CD54-475B-A3DD-2B829E9C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34204-B22D-4E3C-A762-25C4679E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ukhujh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Khondokar Al Momin</cp:lastModifiedBy>
  <cp:revision>26</cp:revision>
  <dcterms:created xsi:type="dcterms:W3CDTF">2013-11-20T12:47:00Z</dcterms:created>
  <dcterms:modified xsi:type="dcterms:W3CDTF">2014-08-19T18:22:00Z</dcterms:modified>
</cp:coreProperties>
</file>