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BC" w:rsidRPr="00DB2EBC" w:rsidRDefault="00DB2EBC" w:rsidP="00DB2EBC">
      <w:pPr>
        <w:rPr>
          <w:sz w:val="28"/>
          <w:szCs w:val="28"/>
        </w:rPr>
      </w:pPr>
      <w:r w:rsidRPr="00DB2EBC">
        <w:rPr>
          <w:sz w:val="28"/>
          <w:szCs w:val="28"/>
          <w:u w:val="single"/>
        </w:rPr>
        <w:t>Public Transport Technologies</w:t>
      </w:r>
      <w:r w:rsidRPr="00DB2EBC">
        <w:rPr>
          <w:sz w:val="28"/>
          <w:szCs w:val="28"/>
        </w:rPr>
        <w:t xml:space="preserve"> </w:t>
      </w:r>
    </w:p>
    <w:p w:rsidR="00DB2EBC" w:rsidRPr="00DB2EBC" w:rsidRDefault="00DB2EBC" w:rsidP="00DB2EBC">
      <w:r w:rsidRPr="00DB2EBC">
        <w:tab/>
      </w:r>
      <w:r w:rsidRPr="00DB2EBC">
        <w:rPr>
          <w:b/>
          <w:bCs/>
        </w:rPr>
        <w:t>Key technological characteristics:</w:t>
      </w:r>
    </w:p>
    <w:p w:rsidR="00DB2EBC" w:rsidRPr="00DB2EBC" w:rsidRDefault="00DB2EBC" w:rsidP="00DB2EBC">
      <w:r w:rsidRPr="00DB2EBC">
        <w:tab/>
        <w:t>(a)</w:t>
      </w:r>
      <w:r w:rsidRPr="00DB2EBC">
        <w:tab/>
        <w:t>Support - contact between vehicle and surface</w:t>
      </w:r>
    </w:p>
    <w:p w:rsidR="00DB2EBC" w:rsidRPr="00DB2EBC" w:rsidRDefault="00DB2EBC" w:rsidP="00DB2EBC">
      <w:r w:rsidRPr="00DB2EBC">
        <w:tab/>
      </w:r>
      <w:r w:rsidRPr="00DB2EBC">
        <w:tab/>
        <w:t>•</w:t>
      </w:r>
      <w:r w:rsidRPr="00DB2EBC">
        <w:tab/>
      </w:r>
      <w:proofErr w:type="gramStart"/>
      <w:r w:rsidRPr="00DB2EBC">
        <w:t>rubber</w:t>
      </w:r>
      <w:proofErr w:type="gramEnd"/>
      <w:r w:rsidRPr="00DB2EBC">
        <w:t xml:space="preserve"> tire on concrete</w:t>
      </w:r>
    </w:p>
    <w:p w:rsidR="00DB2EBC" w:rsidRPr="00DB2EBC" w:rsidRDefault="00DB2EBC" w:rsidP="00DB2EBC">
      <w:r w:rsidRPr="00DB2EBC">
        <w:tab/>
      </w:r>
      <w:r w:rsidRPr="00DB2EBC">
        <w:tab/>
        <w:t>•</w:t>
      </w:r>
      <w:r w:rsidRPr="00DB2EBC">
        <w:tab/>
      </w:r>
      <w:proofErr w:type="gramStart"/>
      <w:r w:rsidRPr="00DB2EBC">
        <w:t>steel</w:t>
      </w:r>
      <w:proofErr w:type="gramEnd"/>
      <w:r w:rsidRPr="00DB2EBC">
        <w:t xml:space="preserve"> wheel on steel rail</w:t>
      </w:r>
    </w:p>
    <w:p w:rsidR="00DB2EBC" w:rsidRPr="00DB2EBC" w:rsidRDefault="00DB2EBC" w:rsidP="00DB2EBC">
      <w:r w:rsidRPr="00DB2EBC">
        <w:tab/>
      </w:r>
      <w:r w:rsidRPr="00DB2EBC">
        <w:tab/>
        <w:t>•</w:t>
      </w:r>
      <w:r w:rsidRPr="00DB2EBC">
        <w:tab/>
      </w:r>
      <w:proofErr w:type="gramStart"/>
      <w:r w:rsidRPr="00DB2EBC">
        <w:t>others</w:t>
      </w:r>
      <w:proofErr w:type="gramEnd"/>
    </w:p>
    <w:p w:rsidR="00DB2EBC" w:rsidRPr="00DB2EBC" w:rsidRDefault="00DB2EBC" w:rsidP="00DB2EBC">
      <w:r w:rsidRPr="00DB2EBC">
        <w:tab/>
        <w:t>(b)</w:t>
      </w:r>
      <w:r w:rsidRPr="00DB2EBC">
        <w:tab/>
        <w:t>Guidance - lateral control:</w:t>
      </w:r>
      <w:r w:rsidRPr="00DB2EBC">
        <w:tab/>
      </w:r>
    </w:p>
    <w:p w:rsidR="00DB2EBC" w:rsidRPr="00DB2EBC" w:rsidRDefault="00DB2EBC" w:rsidP="00DB2EBC">
      <w:r w:rsidRPr="00DB2EBC">
        <w:tab/>
      </w:r>
      <w:r w:rsidRPr="00DB2EBC">
        <w:tab/>
        <w:t>•</w:t>
      </w:r>
      <w:r w:rsidRPr="00DB2EBC">
        <w:tab/>
        <w:t>steered by driver</w:t>
      </w:r>
    </w:p>
    <w:p w:rsidR="00DB2EBC" w:rsidRPr="00DB2EBC" w:rsidRDefault="00DB2EBC" w:rsidP="00DB2EBC">
      <w:r w:rsidRPr="00DB2EBC">
        <w:tab/>
      </w:r>
      <w:r w:rsidRPr="00DB2EBC">
        <w:tab/>
        <w:t>•</w:t>
      </w:r>
      <w:r w:rsidRPr="00DB2EBC">
        <w:tab/>
        <w:t>guided by track</w:t>
      </w:r>
    </w:p>
    <w:p w:rsidR="00DB2EBC" w:rsidRPr="00DB2EBC" w:rsidRDefault="00DB2EBC" w:rsidP="00DB2EBC">
      <w:r w:rsidRPr="00DB2EBC">
        <w:tab/>
      </w:r>
      <w:r w:rsidRPr="00DB2EBC">
        <w:tab/>
        <w:t>•</w:t>
      </w:r>
      <w:r w:rsidRPr="00DB2EBC">
        <w:tab/>
      </w:r>
      <w:proofErr w:type="gramStart"/>
      <w:r w:rsidRPr="00DB2EBC">
        <w:t>others</w:t>
      </w:r>
      <w:proofErr w:type="gramEnd"/>
    </w:p>
    <w:p w:rsidR="00DB2EBC" w:rsidRPr="00DB2EBC" w:rsidRDefault="00DB2EBC" w:rsidP="00DB2EBC">
      <w:r w:rsidRPr="00DB2EBC">
        <w:tab/>
        <w:t>(c)</w:t>
      </w:r>
      <w:r w:rsidRPr="00DB2EBC">
        <w:tab/>
        <w:t>Propulsion:</w:t>
      </w:r>
    </w:p>
    <w:p w:rsidR="00DB2EBC" w:rsidRPr="00DB2EBC" w:rsidRDefault="00DB2EBC" w:rsidP="00DB2EBC">
      <w:r w:rsidRPr="00DB2EBC">
        <w:tab/>
      </w:r>
      <w:r w:rsidRPr="00DB2EBC">
        <w:tab/>
        <w:t>•</w:t>
      </w:r>
      <w:r w:rsidRPr="00DB2EBC">
        <w:tab/>
      </w:r>
      <w:proofErr w:type="gramStart"/>
      <w:r w:rsidRPr="00DB2EBC">
        <w:t>diesel</w:t>
      </w:r>
      <w:proofErr w:type="gramEnd"/>
      <w:r w:rsidRPr="00DB2EBC">
        <w:t xml:space="preserve"> ICE:  conventional or clean</w:t>
      </w:r>
    </w:p>
    <w:p w:rsidR="00DB2EBC" w:rsidRPr="00DB2EBC" w:rsidRDefault="00DB2EBC" w:rsidP="00DB2EBC">
      <w:r w:rsidRPr="00DB2EBC">
        <w:tab/>
      </w:r>
      <w:r w:rsidRPr="00DB2EBC">
        <w:tab/>
        <w:t>•</w:t>
      </w:r>
      <w:r w:rsidRPr="00DB2EBC">
        <w:tab/>
        <w:t>LNG, CNG</w:t>
      </w:r>
    </w:p>
    <w:p w:rsidR="00DB2EBC" w:rsidRPr="00DB2EBC" w:rsidRDefault="00DB2EBC" w:rsidP="00DB2EBC">
      <w:r w:rsidRPr="00DB2EBC">
        <w:tab/>
      </w:r>
      <w:r w:rsidRPr="00DB2EBC">
        <w:tab/>
        <w:t>•</w:t>
      </w:r>
      <w:r w:rsidRPr="00DB2EBC">
        <w:tab/>
      </w:r>
      <w:proofErr w:type="gramStart"/>
      <w:r w:rsidRPr="00DB2EBC">
        <w:t>electric</w:t>
      </w:r>
      <w:proofErr w:type="gramEnd"/>
      <w:r w:rsidRPr="00DB2EBC">
        <w:t xml:space="preserve"> motor</w:t>
      </w:r>
    </w:p>
    <w:p w:rsidR="00DB2EBC" w:rsidRPr="00DB2EBC" w:rsidRDefault="00DB2EBC" w:rsidP="00DB2EBC">
      <w:r w:rsidRPr="00DB2EBC">
        <w:tab/>
      </w:r>
      <w:r w:rsidRPr="00DB2EBC">
        <w:tab/>
        <w:t>•</w:t>
      </w:r>
      <w:r w:rsidRPr="00DB2EBC">
        <w:tab/>
        <w:t>Hybrid, others</w:t>
      </w:r>
    </w:p>
    <w:p w:rsidR="00DB2EBC" w:rsidRPr="00DB2EBC" w:rsidRDefault="00DB2EBC" w:rsidP="00DB2EBC">
      <w:r w:rsidRPr="00DB2EBC">
        <w:tab/>
        <w:t>(d)</w:t>
      </w:r>
      <w:r w:rsidRPr="00DB2EBC">
        <w:tab/>
        <w:t>Control</w:t>
      </w:r>
    </w:p>
    <w:p w:rsidR="00DB2EBC" w:rsidRPr="00DB2EBC" w:rsidRDefault="00DB2EBC" w:rsidP="00DB2EBC">
      <w:r w:rsidRPr="00DB2EBC">
        <w:tab/>
      </w:r>
      <w:r w:rsidRPr="00DB2EBC">
        <w:tab/>
        <w:t>•</w:t>
      </w:r>
      <w:r w:rsidRPr="00DB2EBC">
        <w:tab/>
      </w:r>
      <w:proofErr w:type="gramStart"/>
      <w:r w:rsidRPr="00DB2EBC">
        <w:t>manual/visual</w:t>
      </w:r>
      <w:proofErr w:type="gramEnd"/>
    </w:p>
    <w:p w:rsidR="00DB2EBC" w:rsidRPr="00DB2EBC" w:rsidRDefault="00DB2EBC" w:rsidP="00DB2EBC">
      <w:r w:rsidRPr="00DB2EBC">
        <w:tab/>
      </w:r>
      <w:r w:rsidRPr="00DB2EBC">
        <w:tab/>
        <w:t>•</w:t>
      </w:r>
      <w:r w:rsidRPr="00DB2EBC">
        <w:tab/>
      </w:r>
      <w:proofErr w:type="gramStart"/>
      <w:r w:rsidRPr="00DB2EBC">
        <w:t>manual/signal</w:t>
      </w:r>
      <w:proofErr w:type="gramEnd"/>
    </w:p>
    <w:p w:rsidR="00DB2EBC" w:rsidRDefault="00DB2EBC" w:rsidP="00DB2EBC">
      <w:r w:rsidRPr="00DB2EBC">
        <w:tab/>
      </w:r>
      <w:r w:rsidRPr="00DB2EBC">
        <w:tab/>
        <w:t>•</w:t>
      </w:r>
      <w:r w:rsidRPr="00DB2EBC">
        <w:tab/>
      </w:r>
      <w:proofErr w:type="gramStart"/>
      <w:r w:rsidRPr="00DB2EBC">
        <w:t>automatic</w:t>
      </w:r>
      <w:proofErr w:type="gramEnd"/>
      <w:r w:rsidRPr="00DB2EBC">
        <w:t>:  ATO, ATC</w:t>
      </w:r>
    </w:p>
    <w:p w:rsidR="00DB2EBC" w:rsidRDefault="00DB2EBC" w:rsidP="00DB2EBC"/>
    <w:p w:rsidR="00DB2EBC" w:rsidRPr="00DB2EBC" w:rsidRDefault="00DB2EBC" w:rsidP="00DB2EBC">
      <w:pPr>
        <w:rPr>
          <w:b/>
          <w:sz w:val="28"/>
          <w:szCs w:val="28"/>
        </w:rPr>
      </w:pPr>
      <w:proofErr w:type="gramStart"/>
      <w:r w:rsidRPr="00DB2EBC">
        <w:rPr>
          <w:b/>
          <w:bCs/>
          <w:sz w:val="28"/>
          <w:szCs w:val="28"/>
        </w:rPr>
        <w:t>Guidance</w:t>
      </w:r>
      <w:r w:rsidRPr="00DB2EBC">
        <w:rPr>
          <w:b/>
          <w:sz w:val="28"/>
          <w:szCs w:val="28"/>
        </w:rPr>
        <w:t xml:space="preserve">  and</w:t>
      </w:r>
      <w:proofErr w:type="gramEnd"/>
      <w:r w:rsidRPr="00DB2EBC">
        <w:rPr>
          <w:b/>
          <w:sz w:val="28"/>
          <w:szCs w:val="28"/>
        </w:rPr>
        <w:t xml:space="preserve"> Control Technology</w:t>
      </w:r>
    </w:p>
    <w:p w:rsidR="00DB2EBC" w:rsidRPr="00DB2EBC" w:rsidRDefault="00DB2EBC" w:rsidP="00DB2EBC"/>
    <w:p w:rsidR="00000000" w:rsidRPr="00DB2EBC" w:rsidRDefault="00370100" w:rsidP="00DB2EBC">
      <w:pPr>
        <w:numPr>
          <w:ilvl w:val="0"/>
          <w:numId w:val="1"/>
        </w:numPr>
      </w:pPr>
      <w:r w:rsidRPr="00DB2EBC">
        <w:t xml:space="preserve">- Lateral </w:t>
      </w:r>
      <w:proofErr w:type="spellStart"/>
      <w:r w:rsidRPr="00DB2EBC">
        <w:t>kerbs</w:t>
      </w:r>
      <w:proofErr w:type="spellEnd"/>
      <w:r w:rsidRPr="00DB2EBC">
        <w:t xml:space="preserve"> and side rollers (O-BAHN)</w:t>
      </w:r>
    </w:p>
    <w:p w:rsidR="00000000" w:rsidRPr="00DB2EBC" w:rsidRDefault="00370100" w:rsidP="00DB2EBC">
      <w:pPr>
        <w:numPr>
          <w:ilvl w:val="0"/>
          <w:numId w:val="1"/>
        </w:numPr>
      </w:pPr>
      <w:r w:rsidRPr="00DB2EBC">
        <w:t xml:space="preserve">- An optical guidance (steering linked to a video-monitoring system and a road marking recognition system : CIVIS of </w:t>
      </w:r>
      <w:proofErr w:type="spellStart"/>
      <w:r w:rsidRPr="00DB2EBC">
        <w:t>Irisbus</w:t>
      </w:r>
      <w:proofErr w:type="spellEnd"/>
      <w:r w:rsidRPr="00DB2EBC">
        <w:t xml:space="preserve"> and </w:t>
      </w:r>
      <w:proofErr w:type="spellStart"/>
      <w:r w:rsidRPr="00DB2EBC">
        <w:t>Matra</w:t>
      </w:r>
      <w:proofErr w:type="spellEnd"/>
      <w:r w:rsidRPr="00DB2EBC">
        <w:t xml:space="preserve"> Transport International,</w:t>
      </w:r>
    </w:p>
    <w:p w:rsidR="00000000" w:rsidRPr="00DB2EBC" w:rsidRDefault="00370100" w:rsidP="00DB2EBC">
      <w:pPr>
        <w:numPr>
          <w:ilvl w:val="0"/>
          <w:numId w:val="1"/>
        </w:numPr>
      </w:pPr>
      <w:r w:rsidRPr="00DB2EBC">
        <w:lastRenderedPageBreak/>
        <w:t xml:space="preserve">- A single centrally embedded rail (of tram type) with </w:t>
      </w:r>
      <w:proofErr w:type="spellStart"/>
      <w:r w:rsidRPr="00DB2EBC">
        <w:t>disconnectable</w:t>
      </w:r>
      <w:proofErr w:type="spellEnd"/>
      <w:r w:rsidRPr="00DB2EBC">
        <w:t xml:space="preserve"> </w:t>
      </w:r>
      <w:r w:rsidRPr="00DB2EBC">
        <w:t>steering bogies (GLT) or arms supporting tilting rollers in V form (TRANSLOHR),</w:t>
      </w:r>
    </w:p>
    <w:p w:rsidR="00000000" w:rsidRPr="00DB2EBC" w:rsidRDefault="00370100" w:rsidP="00DB2EBC">
      <w:pPr>
        <w:numPr>
          <w:ilvl w:val="0"/>
          <w:numId w:val="1"/>
        </w:numPr>
      </w:pPr>
      <w:r w:rsidRPr="00DB2EBC">
        <w:t>- An inductive cable guidance system (electronic steering by means of inductive cables embedded in the roadway) (</w:t>
      </w:r>
      <w:proofErr w:type="spellStart"/>
      <w:r w:rsidRPr="00DB2EBC">
        <w:t>Cegelec</w:t>
      </w:r>
      <w:proofErr w:type="spellEnd"/>
      <w:r w:rsidRPr="00DB2EBC">
        <w:t>-AEG system),</w:t>
      </w:r>
    </w:p>
    <w:p w:rsidR="00000000" w:rsidRPr="00DB2EBC" w:rsidRDefault="00370100" w:rsidP="00DB2EBC">
      <w:pPr>
        <w:numPr>
          <w:ilvl w:val="0"/>
          <w:numId w:val="1"/>
        </w:numPr>
      </w:pPr>
      <w:r w:rsidRPr="00DB2EBC">
        <w:t>-A magnetic guidance system under design</w:t>
      </w:r>
      <w:r w:rsidRPr="00DB2EBC">
        <w:t xml:space="preserve"> (magnetic steering servitude to an electric cable embedded in the roadway) which has been envisaged for STREAM.</w:t>
      </w:r>
    </w:p>
    <w:p w:rsidR="00000000" w:rsidRPr="00DB2EBC" w:rsidRDefault="00370100" w:rsidP="00DB2EBC">
      <w:pPr>
        <w:numPr>
          <w:ilvl w:val="0"/>
          <w:numId w:val="1"/>
        </w:numPr>
      </w:pPr>
      <w:r w:rsidRPr="00DB2EBC">
        <w:t>- The TVR and the TRANSLOHR can both run on a single wire light electric supply of the tramways type as the return current travels via the gui</w:t>
      </w:r>
      <w:r w:rsidRPr="00DB2EBC">
        <w:t>ding rail,</w:t>
      </w:r>
    </w:p>
    <w:p w:rsidR="00000000" w:rsidRPr="00DB2EBC" w:rsidRDefault="00370100" w:rsidP="00DB2EBC">
      <w:pPr>
        <w:numPr>
          <w:ilvl w:val="0"/>
          <w:numId w:val="1"/>
        </w:numPr>
      </w:pPr>
      <w:r w:rsidRPr="00DB2EBC">
        <w:t>- The CIVIS uses electric wheel motor, which means an integral low floor between the wheels,</w:t>
      </w:r>
    </w:p>
    <w:p w:rsidR="00000000" w:rsidRPr="00DB2EBC" w:rsidRDefault="00370100" w:rsidP="00DB2EBC">
      <w:pPr>
        <w:numPr>
          <w:ilvl w:val="0"/>
          <w:numId w:val="1"/>
        </w:numPr>
      </w:pPr>
      <w:r w:rsidRPr="00DB2EBC">
        <w:t>- The STREAM power system consists of an electric contact line embedded in a roadway which has been adapted for urban purposes as voltage is only achi</w:t>
      </w:r>
      <w:r w:rsidRPr="00DB2EBC">
        <w:t>eved beneath the vehicle.</w:t>
      </w:r>
    </w:p>
    <w:p w:rsidR="00F77E66" w:rsidRDefault="00F77E66"/>
    <w:p w:rsidR="00DB2EBC" w:rsidRPr="00DB2EBC" w:rsidRDefault="00DB2EBC" w:rsidP="00DB2EBC">
      <w:r w:rsidRPr="00DB2EBC">
        <w:rPr>
          <w:sz w:val="32"/>
          <w:szCs w:val="32"/>
          <w:u w:val="single"/>
        </w:rPr>
        <w:t>Bus</w:t>
      </w:r>
      <w:r w:rsidRPr="00DB2EBC">
        <w:rPr>
          <w:sz w:val="32"/>
          <w:szCs w:val="32"/>
        </w:rPr>
        <w:t>:</w:t>
      </w:r>
      <w:r w:rsidRPr="00DB2EBC">
        <w:t xml:space="preserve">  vehicles operating individually with rubber tires, with manual lateral and longitudinal control </w:t>
      </w:r>
    </w:p>
    <w:p w:rsidR="00DB2EBC" w:rsidRPr="00DB2EBC" w:rsidRDefault="00DB2EBC" w:rsidP="00DB2EBC">
      <w:r w:rsidRPr="00DB2EBC">
        <w:tab/>
      </w:r>
      <w:r w:rsidRPr="00DB2EBC">
        <w:rPr>
          <w:u w:val="single"/>
        </w:rPr>
        <w:t>Key decisions</w:t>
      </w:r>
      <w:r w:rsidRPr="00DB2EBC">
        <w:t>:</w:t>
      </w:r>
    </w:p>
    <w:p w:rsidR="00DB2EBC" w:rsidRPr="00DB2EBC" w:rsidRDefault="00DB2EBC" w:rsidP="00DB2EBC">
      <w:r w:rsidRPr="00DB2EBC">
        <w:tab/>
      </w:r>
      <w:r w:rsidRPr="00DB2EBC">
        <w:tab/>
        <w:t xml:space="preserve">Vehicles size:  minibus (20 passengers) </w:t>
      </w:r>
    </w:p>
    <w:p w:rsidR="00DB2EBC" w:rsidRPr="00DB2EBC" w:rsidRDefault="00DB2EBC" w:rsidP="00DB2EBC">
      <w:r w:rsidRPr="00DB2EBC">
        <w:tab/>
      </w:r>
      <w:r w:rsidRPr="00DB2EBC">
        <w:tab/>
      </w:r>
      <w:r w:rsidRPr="00DB2EBC">
        <w:tab/>
      </w:r>
      <w:proofErr w:type="gramStart"/>
      <w:r w:rsidRPr="00DB2EBC">
        <w:t>up</w:t>
      </w:r>
      <w:proofErr w:type="gramEnd"/>
      <w:r w:rsidRPr="00DB2EBC">
        <w:t xml:space="preserve"> to bi-articulated (165+ passengers)</w:t>
      </w:r>
    </w:p>
    <w:p w:rsidR="00DB2EBC" w:rsidRPr="00DB2EBC" w:rsidRDefault="00DB2EBC" w:rsidP="00DB2EBC">
      <w:r w:rsidRPr="00DB2EBC">
        <w:tab/>
      </w:r>
      <w:r w:rsidRPr="00DB2EBC">
        <w:tab/>
        <w:t>Vehicle design:  high floor or low floor</w:t>
      </w:r>
    </w:p>
    <w:p w:rsidR="00DB2EBC" w:rsidRPr="00DB2EBC" w:rsidRDefault="00DB2EBC" w:rsidP="00DB2EBC">
      <w:r w:rsidRPr="00DB2EBC">
        <w:tab/>
      </w:r>
      <w:r w:rsidRPr="00DB2EBC">
        <w:tab/>
        <w:t>Right-of-way:  all options are available</w:t>
      </w:r>
    </w:p>
    <w:p w:rsidR="00DB2EBC" w:rsidRPr="00DB2EBC" w:rsidRDefault="00DB2EBC" w:rsidP="00DB2EBC">
      <w:r w:rsidRPr="00DB2EBC">
        <w:tab/>
      </w:r>
      <w:r w:rsidRPr="00DB2EBC">
        <w:tab/>
        <w:t xml:space="preserve">Guidance:  is guided operation appropriate </w:t>
      </w:r>
    </w:p>
    <w:p w:rsidR="00DB2EBC" w:rsidRPr="00DB2EBC" w:rsidRDefault="00DB2EBC" w:rsidP="00DB2EBC">
      <w:r w:rsidRPr="00DB2EBC">
        <w:tab/>
      </w:r>
      <w:r w:rsidRPr="00DB2EBC">
        <w:tab/>
      </w:r>
      <w:r w:rsidRPr="00DB2EBC">
        <w:tab/>
      </w:r>
      <w:proofErr w:type="gramStart"/>
      <w:r w:rsidRPr="00DB2EBC">
        <w:t>at</w:t>
      </w:r>
      <w:proofErr w:type="gramEnd"/>
      <w:r w:rsidRPr="00DB2EBC">
        <w:t xml:space="preserve"> some locations?</w:t>
      </w:r>
    </w:p>
    <w:p w:rsidR="00DB2EBC" w:rsidRPr="00DB2EBC" w:rsidRDefault="00DB2EBC" w:rsidP="00DB2EBC">
      <w:r w:rsidRPr="00DB2EBC">
        <w:tab/>
      </w:r>
      <w:r w:rsidRPr="00DB2EBC">
        <w:tab/>
        <w:t>Propulsion:  all options available</w:t>
      </w:r>
    </w:p>
    <w:p w:rsidR="00DB2EBC" w:rsidRDefault="00DB2EBC" w:rsidP="00DB2EBC">
      <w:r w:rsidRPr="00DB2EBC">
        <w:tab/>
      </w:r>
      <w:r w:rsidRPr="00DB2EBC">
        <w:tab/>
        <w:t>Fare payment:  on-vehicle or off-vehicle</w:t>
      </w:r>
    </w:p>
    <w:p w:rsidR="00DB2EBC" w:rsidRDefault="00DB2EBC" w:rsidP="00DB2EBC"/>
    <w:p w:rsidR="00DB2EBC" w:rsidRPr="00DB2EBC" w:rsidRDefault="00DB2EBC" w:rsidP="00DB2EBC">
      <w:r w:rsidRPr="00DB2EBC">
        <w:rPr>
          <w:sz w:val="32"/>
          <w:szCs w:val="32"/>
          <w:u w:val="single"/>
        </w:rPr>
        <w:t>Light Rail</w:t>
      </w:r>
      <w:r w:rsidRPr="00DB2EBC">
        <w:rPr>
          <w:sz w:val="32"/>
          <w:szCs w:val="32"/>
        </w:rPr>
        <w:t>:</w:t>
      </w:r>
      <w:r w:rsidRPr="00DB2EBC">
        <w:t xml:space="preserve"> vehicles operating individually or in short trains with electric motors and overhead power collector, steel wheel on steel rail with manual or automatic longitudinal control </w:t>
      </w:r>
    </w:p>
    <w:p w:rsidR="00DB2EBC" w:rsidRPr="00DB2EBC" w:rsidRDefault="00DB2EBC" w:rsidP="00DB2EBC">
      <w:r w:rsidRPr="00DB2EBC">
        <w:tab/>
      </w:r>
      <w:r w:rsidRPr="00DB2EBC">
        <w:rPr>
          <w:u w:val="single"/>
        </w:rPr>
        <w:t>Key decisions</w:t>
      </w:r>
      <w:r w:rsidRPr="00DB2EBC">
        <w:t xml:space="preserve">: </w:t>
      </w:r>
    </w:p>
    <w:p w:rsidR="00DB2EBC" w:rsidRPr="00DB2EBC" w:rsidRDefault="00DB2EBC" w:rsidP="00DB2EBC">
      <w:r w:rsidRPr="00DB2EBC">
        <w:tab/>
      </w:r>
      <w:r w:rsidRPr="00DB2EBC">
        <w:tab/>
        <w:t xml:space="preserve"> Vehicle design: high floor or low floor, </w:t>
      </w:r>
    </w:p>
    <w:p w:rsidR="00DB2EBC" w:rsidRPr="00DB2EBC" w:rsidRDefault="00DB2EBC" w:rsidP="00DB2EBC">
      <w:r w:rsidRPr="00DB2EBC">
        <w:lastRenderedPageBreak/>
        <w:tab/>
      </w:r>
      <w:r w:rsidRPr="00DB2EBC">
        <w:tab/>
      </w:r>
      <w:r w:rsidRPr="00DB2EBC">
        <w:tab/>
      </w:r>
      <w:proofErr w:type="gramStart"/>
      <w:r w:rsidRPr="00DB2EBC">
        <w:t>articulated</w:t>
      </w:r>
      <w:proofErr w:type="gramEnd"/>
      <w:r w:rsidRPr="00DB2EBC">
        <w:t xml:space="preserve"> or rigid body</w:t>
      </w:r>
    </w:p>
    <w:p w:rsidR="00DB2EBC" w:rsidRPr="00DB2EBC" w:rsidRDefault="00DB2EBC" w:rsidP="00DB2EBC">
      <w:r w:rsidRPr="00DB2EBC">
        <w:tab/>
      </w:r>
      <w:r w:rsidRPr="00DB2EBC">
        <w:tab/>
        <w:t>Right-of-way:  all options available</w:t>
      </w:r>
    </w:p>
    <w:p w:rsidR="00DB2EBC" w:rsidRPr="00DB2EBC" w:rsidRDefault="00DB2EBC" w:rsidP="00DB2EBC">
      <w:r w:rsidRPr="00DB2EBC">
        <w:tab/>
      </w:r>
      <w:r w:rsidRPr="00DB2EBC">
        <w:tab/>
        <w:t xml:space="preserve">Operating arrangements:  </w:t>
      </w:r>
    </w:p>
    <w:p w:rsidR="00DB2EBC" w:rsidRDefault="00DB2EBC" w:rsidP="00DB2EBC">
      <w:r w:rsidRPr="00DB2EBC">
        <w:tab/>
      </w:r>
      <w:r w:rsidRPr="00DB2EBC">
        <w:tab/>
      </w:r>
      <w:r w:rsidRPr="00DB2EBC">
        <w:tab/>
      </w:r>
      <w:proofErr w:type="gramStart"/>
      <w:r w:rsidRPr="00DB2EBC">
        <w:t>automated</w:t>
      </w:r>
      <w:proofErr w:type="gramEnd"/>
      <w:r w:rsidRPr="00DB2EBC">
        <w:t xml:space="preserve"> or manually driven</w:t>
      </w:r>
    </w:p>
    <w:p w:rsidR="00DB2EBC" w:rsidRDefault="00DB2EBC" w:rsidP="00DB2EBC"/>
    <w:p w:rsidR="00DB2EBC" w:rsidRPr="00DB2EBC" w:rsidRDefault="00DB2EBC" w:rsidP="00DB2EBC">
      <w:r w:rsidRPr="00DB2EBC">
        <w:rPr>
          <w:sz w:val="32"/>
          <w:szCs w:val="32"/>
          <w:u w:val="single"/>
        </w:rPr>
        <w:t>Heavy Rail/Metro</w:t>
      </w:r>
      <w:r w:rsidRPr="00DB2EBC">
        <w:t>: vehicles operating in trains with electric motors on fully separated rights-of-way with manual signal or automatic longitudinal control; level boarding, off-vehicle fare payment</w:t>
      </w:r>
    </w:p>
    <w:p w:rsidR="00DB2EBC" w:rsidRPr="00DB2EBC" w:rsidRDefault="00DB2EBC" w:rsidP="00DB2EBC">
      <w:r w:rsidRPr="00DB2EBC">
        <w:tab/>
      </w:r>
      <w:r w:rsidRPr="00DB2EBC">
        <w:rPr>
          <w:u w:val="single"/>
        </w:rPr>
        <w:t>Key decisions</w:t>
      </w:r>
      <w:r w:rsidRPr="00DB2EBC">
        <w:t>:</w:t>
      </w:r>
    </w:p>
    <w:p w:rsidR="00DB2EBC" w:rsidRPr="00DB2EBC" w:rsidRDefault="00DB2EBC" w:rsidP="00DB2EBC">
      <w:r w:rsidRPr="00DB2EBC">
        <w:tab/>
      </w:r>
      <w:r w:rsidRPr="00DB2EBC">
        <w:tab/>
        <w:t>Train length:  affects station cost</w:t>
      </w:r>
    </w:p>
    <w:p w:rsidR="00DB2EBC" w:rsidRPr="00DB2EBC" w:rsidRDefault="00DB2EBC" w:rsidP="00DB2EBC">
      <w:r w:rsidRPr="00DB2EBC">
        <w:tab/>
      </w:r>
      <w:r w:rsidRPr="00DB2EBC">
        <w:tab/>
        <w:t>Right-of-way:  at-grade, elevated, or tunnel</w:t>
      </w:r>
    </w:p>
    <w:p w:rsidR="00DB2EBC" w:rsidRPr="00DB2EBC" w:rsidRDefault="00DB2EBC" w:rsidP="00DB2EBC">
      <w:r w:rsidRPr="00DB2EBC">
        <w:tab/>
      </w:r>
      <w:r w:rsidRPr="00DB2EBC">
        <w:tab/>
        <w:t>Station spacing</w:t>
      </w:r>
    </w:p>
    <w:p w:rsidR="00DB2EBC" w:rsidRPr="00DB2EBC" w:rsidRDefault="00DB2EBC" w:rsidP="00DB2EBC">
      <w:r w:rsidRPr="00DB2EBC">
        <w:tab/>
      </w:r>
      <w:r w:rsidRPr="00DB2EBC">
        <w:tab/>
        <w:t>Operating arrangements:  degree of automation</w:t>
      </w:r>
    </w:p>
    <w:p w:rsidR="00DB2EBC" w:rsidRPr="00DB2EBC" w:rsidRDefault="00DB2EBC" w:rsidP="00DB2EBC">
      <w:r w:rsidRPr="00DB2EBC">
        <w:rPr>
          <w:sz w:val="32"/>
          <w:szCs w:val="32"/>
          <w:u w:val="single"/>
        </w:rPr>
        <w:t>Commuter Rail</w:t>
      </w:r>
      <w:r w:rsidRPr="00DB2EBC">
        <w:t xml:space="preserve">:  vehicles operating in trains with long station spacing, serving long trips into central city, large imbalance between peak hour and other period ridership.  </w:t>
      </w:r>
    </w:p>
    <w:p w:rsidR="00DB2EBC" w:rsidRDefault="00DB2EBC" w:rsidP="00DB2EBC">
      <w:r w:rsidRPr="00DB2EBC">
        <w:t>Example: KTM</w:t>
      </w:r>
    </w:p>
    <w:p w:rsidR="00370100" w:rsidRDefault="00370100" w:rsidP="00DB2EBC"/>
    <w:p w:rsidR="00DB2EBC" w:rsidRPr="00370100" w:rsidRDefault="00DB2EBC" w:rsidP="00DB2EBC">
      <w:pPr>
        <w:rPr>
          <w:sz w:val="28"/>
          <w:szCs w:val="28"/>
        </w:rPr>
      </w:pPr>
      <w:r w:rsidRPr="00370100">
        <w:rPr>
          <w:sz w:val="28"/>
          <w:szCs w:val="28"/>
          <w:u w:val="single"/>
        </w:rPr>
        <w:t xml:space="preserve">Traditional Transit Services </w:t>
      </w:r>
    </w:p>
    <w:p w:rsidR="00DB2EBC" w:rsidRPr="00DB2EBC" w:rsidRDefault="00DB2EBC" w:rsidP="00DB2EBC">
      <w:r w:rsidRPr="00DB2EBC">
        <w:t>•</w:t>
      </w:r>
      <w:r w:rsidRPr="00DB2EBC">
        <w:tab/>
        <w:t>Bus on shared right-of-way</w:t>
      </w:r>
    </w:p>
    <w:p w:rsidR="00DB2EBC" w:rsidRPr="00DB2EBC" w:rsidRDefault="00DB2EBC" w:rsidP="00DB2EBC">
      <w:r w:rsidRPr="00DB2EBC">
        <w:t>•</w:t>
      </w:r>
      <w:r w:rsidRPr="00DB2EBC">
        <w:tab/>
        <w:t>Streetcar on shared right-of-way</w:t>
      </w:r>
    </w:p>
    <w:p w:rsidR="00DB2EBC" w:rsidRPr="00DB2EBC" w:rsidRDefault="00DB2EBC" w:rsidP="00DB2EBC">
      <w:r w:rsidRPr="00DB2EBC">
        <w:t>•</w:t>
      </w:r>
      <w:r w:rsidRPr="00DB2EBC">
        <w:tab/>
        <w:t>Heavy rail on exclusive right-of-way</w:t>
      </w:r>
    </w:p>
    <w:p w:rsidR="00DB2EBC" w:rsidRPr="00DB2EBC" w:rsidRDefault="00DB2EBC" w:rsidP="00DB2EBC">
      <w:r w:rsidRPr="00DB2EBC">
        <w:t>•</w:t>
      </w:r>
      <w:r w:rsidRPr="00DB2EBC">
        <w:tab/>
        <w:t>Commuter/Regional rail on semi-exclusive right-of-way</w:t>
      </w:r>
    </w:p>
    <w:p w:rsidR="00DB2EBC" w:rsidRPr="00370100" w:rsidRDefault="00DB2EBC" w:rsidP="00DB2EBC">
      <w:pPr>
        <w:rPr>
          <w:sz w:val="28"/>
          <w:szCs w:val="28"/>
        </w:rPr>
      </w:pPr>
      <w:r w:rsidRPr="00370100">
        <w:rPr>
          <w:sz w:val="28"/>
          <w:szCs w:val="28"/>
          <w:u w:val="single"/>
        </w:rPr>
        <w:t>New/Recent Service Concepts</w:t>
      </w:r>
    </w:p>
    <w:p w:rsidR="00DB2EBC" w:rsidRPr="00DB2EBC" w:rsidRDefault="00DB2EBC" w:rsidP="00DB2EBC">
      <w:r w:rsidRPr="00DB2EBC">
        <w:t>•</w:t>
      </w:r>
      <w:r w:rsidRPr="00DB2EBC">
        <w:tab/>
        <w:t>Bus Rapid Transit</w:t>
      </w:r>
    </w:p>
    <w:p w:rsidR="00DB2EBC" w:rsidRPr="00DB2EBC" w:rsidRDefault="00DB2EBC" w:rsidP="00DB2EBC">
      <w:r w:rsidRPr="00DB2EBC">
        <w:t>•</w:t>
      </w:r>
      <w:r w:rsidRPr="00DB2EBC">
        <w:tab/>
        <w:t>Light Rail on exclusive right-of-way</w:t>
      </w:r>
    </w:p>
    <w:p w:rsidR="00370100" w:rsidRDefault="00370100" w:rsidP="00DB2EBC">
      <w:pPr>
        <w:rPr>
          <w:u w:val="single"/>
        </w:rPr>
      </w:pPr>
    </w:p>
    <w:p w:rsidR="00DB2EBC" w:rsidRPr="00370100" w:rsidRDefault="00DB2EBC" w:rsidP="00DB2EBC">
      <w:pPr>
        <w:rPr>
          <w:sz w:val="28"/>
          <w:szCs w:val="28"/>
        </w:rPr>
      </w:pPr>
      <w:r w:rsidRPr="00370100">
        <w:rPr>
          <w:sz w:val="28"/>
          <w:szCs w:val="28"/>
          <w:u w:val="single"/>
        </w:rPr>
        <w:lastRenderedPageBreak/>
        <w:t>Increasing Diversity</w:t>
      </w:r>
    </w:p>
    <w:p w:rsidR="00DB2EBC" w:rsidRPr="00DB2EBC" w:rsidRDefault="00DB2EBC" w:rsidP="00DB2EBC">
      <w:r w:rsidRPr="00DB2EBC">
        <w:t>•</w:t>
      </w:r>
      <w:r w:rsidRPr="00DB2EBC">
        <w:tab/>
        <w:t>Driver arrangements:  part-timers, 10-hour days, pay by vehicle type</w:t>
      </w:r>
    </w:p>
    <w:p w:rsidR="00DB2EBC" w:rsidRPr="00DB2EBC" w:rsidRDefault="00DB2EBC" w:rsidP="00DB2EBC">
      <w:r w:rsidRPr="00DB2EBC">
        <w:t>•</w:t>
      </w:r>
      <w:r w:rsidRPr="00DB2EBC">
        <w:tab/>
        <w:t>Routing and scheduling:  fixed, flexible, advance booking</w:t>
      </w:r>
    </w:p>
    <w:p w:rsidR="00DB2EBC" w:rsidRPr="00DB2EBC" w:rsidRDefault="00DB2EBC" w:rsidP="00DB2EBC">
      <w:r w:rsidRPr="00DB2EBC">
        <w:t>•</w:t>
      </w:r>
      <w:r w:rsidRPr="00DB2EBC">
        <w:tab/>
        <w:t>Vehicle types:  minibuses, articulated buses and railcars, bi-level railcars, low-floor</w:t>
      </w:r>
    </w:p>
    <w:p w:rsidR="00DB2EBC" w:rsidRPr="00DB2EBC" w:rsidRDefault="00DB2EBC" w:rsidP="00DB2EBC">
      <w:r w:rsidRPr="00DB2EBC">
        <w:t>•</w:t>
      </w:r>
      <w:r w:rsidRPr="00DB2EBC">
        <w:tab/>
        <w:t>Control options:  fixed block, moving block, manual, ATO, ATC</w:t>
      </w:r>
    </w:p>
    <w:p w:rsidR="00DB2EBC" w:rsidRPr="00DB2EBC" w:rsidRDefault="00DB2EBC" w:rsidP="00DB2EBC">
      <w:r w:rsidRPr="00DB2EBC">
        <w:t>•</w:t>
      </w:r>
      <w:r w:rsidRPr="00DB2EBC">
        <w:tab/>
        <w:t>Priority options:  full grade separation, semi-exclusive right-of-way, signal pre-emption</w:t>
      </w:r>
    </w:p>
    <w:p w:rsidR="00DB2EBC" w:rsidRDefault="00DB2EBC" w:rsidP="00DB2EBC">
      <w:r w:rsidRPr="00DB2EBC">
        <w:t>•</w:t>
      </w:r>
      <w:r w:rsidRPr="00DB2EBC">
        <w:tab/>
        <w:t>Dual mode operations:  bus, light rail</w:t>
      </w:r>
    </w:p>
    <w:p w:rsidR="00DB2EBC" w:rsidRDefault="00DB2EBC" w:rsidP="00DB2EBC"/>
    <w:p w:rsidR="00DB2EBC" w:rsidRPr="00370100" w:rsidRDefault="00DB2EBC" w:rsidP="00DB2EBC">
      <w:pPr>
        <w:rPr>
          <w:sz w:val="28"/>
          <w:szCs w:val="28"/>
        </w:rPr>
      </w:pPr>
      <w:r w:rsidRPr="00370100">
        <w:rPr>
          <w:sz w:val="28"/>
          <w:szCs w:val="28"/>
          <w:u w:val="single"/>
        </w:rPr>
        <w:t>Rail advantages:</w:t>
      </w:r>
    </w:p>
    <w:p w:rsidR="00DB2EBC" w:rsidRPr="00DB2EBC" w:rsidRDefault="00DB2EBC" w:rsidP="00DB2EBC">
      <w:r w:rsidRPr="00DB2EBC">
        <w:t>•</w:t>
      </w:r>
      <w:r w:rsidRPr="00DB2EBC">
        <w:tab/>
        <w:t>High capacity</w:t>
      </w:r>
    </w:p>
    <w:p w:rsidR="00DB2EBC" w:rsidRPr="00DB2EBC" w:rsidRDefault="00DB2EBC" w:rsidP="00DB2EBC">
      <w:r w:rsidRPr="00DB2EBC">
        <w:t>•</w:t>
      </w:r>
      <w:r w:rsidRPr="00DB2EBC">
        <w:tab/>
        <w:t>Lower operating costs</w:t>
      </w:r>
    </w:p>
    <w:p w:rsidR="00DB2EBC" w:rsidRPr="00DB2EBC" w:rsidRDefault="00DB2EBC" w:rsidP="00DB2EBC">
      <w:r w:rsidRPr="00DB2EBC">
        <w:t>•</w:t>
      </w:r>
      <w:r w:rsidRPr="00DB2EBC">
        <w:tab/>
        <w:t>Better service quality</w:t>
      </w:r>
    </w:p>
    <w:p w:rsidR="00DB2EBC" w:rsidRPr="00DB2EBC" w:rsidRDefault="00DB2EBC" w:rsidP="00DB2EBC">
      <w:r w:rsidRPr="00DB2EBC">
        <w:t>•</w:t>
      </w:r>
      <w:r w:rsidRPr="00DB2EBC">
        <w:tab/>
        <w:t>Stronger land use influence</w:t>
      </w:r>
    </w:p>
    <w:p w:rsidR="00DB2EBC" w:rsidRPr="00DB2EBC" w:rsidRDefault="00DB2EBC" w:rsidP="00DB2EBC">
      <w:r w:rsidRPr="00DB2EBC">
        <w:t>•</w:t>
      </w:r>
      <w:r w:rsidRPr="00DB2EBC">
        <w:tab/>
        <w:t xml:space="preserve">Fewer negative </w:t>
      </w:r>
      <w:proofErr w:type="spellStart"/>
      <w:r w:rsidRPr="00DB2EBC">
        <w:t>externalitites</w:t>
      </w:r>
      <w:proofErr w:type="spellEnd"/>
      <w:r w:rsidRPr="00DB2EBC">
        <w:t xml:space="preserve"> </w:t>
      </w:r>
    </w:p>
    <w:p w:rsidR="00DB2EBC" w:rsidRDefault="00DB2EBC" w:rsidP="00DB2EBC"/>
    <w:p w:rsidR="00DB2EBC" w:rsidRDefault="00DB2EBC" w:rsidP="00DB2EBC"/>
    <w:p w:rsidR="00DB2EBC" w:rsidRPr="00370100" w:rsidRDefault="00DB2EBC" w:rsidP="00DB2EBC">
      <w:pPr>
        <w:rPr>
          <w:sz w:val="28"/>
          <w:szCs w:val="28"/>
        </w:rPr>
      </w:pPr>
      <w:r w:rsidRPr="00370100">
        <w:rPr>
          <w:sz w:val="28"/>
          <w:szCs w:val="28"/>
          <w:u w:val="single"/>
        </w:rPr>
        <w:t>Bus advantages:</w:t>
      </w:r>
    </w:p>
    <w:p w:rsidR="00DB2EBC" w:rsidRPr="00DB2EBC" w:rsidRDefault="00DB2EBC" w:rsidP="00DB2EBC">
      <w:r w:rsidRPr="00DB2EBC">
        <w:t>•</w:t>
      </w:r>
      <w:r w:rsidRPr="00DB2EBC">
        <w:tab/>
        <w:t>Low capital costs</w:t>
      </w:r>
    </w:p>
    <w:p w:rsidR="00DB2EBC" w:rsidRPr="00DB2EBC" w:rsidRDefault="00DB2EBC" w:rsidP="00DB2EBC">
      <w:r w:rsidRPr="00DB2EBC">
        <w:t>•</w:t>
      </w:r>
      <w:r w:rsidRPr="00DB2EBC">
        <w:tab/>
        <w:t>Wide network coverage</w:t>
      </w:r>
    </w:p>
    <w:p w:rsidR="00DB2EBC" w:rsidRPr="00DB2EBC" w:rsidRDefault="00DB2EBC" w:rsidP="00DB2EBC">
      <w:r w:rsidRPr="00DB2EBC">
        <w:t>•</w:t>
      </w:r>
      <w:r w:rsidRPr="00DB2EBC">
        <w:tab/>
        <w:t>Single vehicle trips</w:t>
      </w:r>
    </w:p>
    <w:p w:rsidR="00DB2EBC" w:rsidRPr="00DB2EBC" w:rsidRDefault="00DB2EBC" w:rsidP="00DB2EBC">
      <w:r w:rsidRPr="00DB2EBC">
        <w:t>•</w:t>
      </w:r>
      <w:r w:rsidRPr="00DB2EBC">
        <w:tab/>
        <w:t>Flexibility</w:t>
      </w:r>
    </w:p>
    <w:p w:rsidR="00DB2EBC" w:rsidRPr="00DB2EBC" w:rsidRDefault="00DB2EBC" w:rsidP="00DB2EBC">
      <w:r w:rsidRPr="00DB2EBC">
        <w:t>•</w:t>
      </w:r>
      <w:r w:rsidRPr="00DB2EBC">
        <w:tab/>
        <w:t>“Dual mode” nature</w:t>
      </w:r>
    </w:p>
    <w:p w:rsidR="00DB2EBC" w:rsidRDefault="00DB2EBC" w:rsidP="00DB2EBC">
      <w:pPr>
        <w:rPr>
          <w:b/>
          <w:bCs/>
        </w:rPr>
      </w:pPr>
    </w:p>
    <w:p w:rsidR="00DB2EBC" w:rsidRDefault="00DB2EBC" w:rsidP="00DB2EBC">
      <w:pPr>
        <w:rPr>
          <w:b/>
          <w:bCs/>
        </w:rPr>
      </w:pPr>
    </w:p>
    <w:p w:rsidR="00370100" w:rsidRDefault="00370100" w:rsidP="00DB2EBC">
      <w:pPr>
        <w:rPr>
          <w:b/>
          <w:bCs/>
        </w:rPr>
      </w:pPr>
    </w:p>
    <w:p w:rsidR="00DB2EBC" w:rsidRPr="00370100" w:rsidRDefault="00DB2EBC" w:rsidP="00DB2EBC">
      <w:pPr>
        <w:rPr>
          <w:b/>
          <w:bCs/>
          <w:sz w:val="28"/>
          <w:szCs w:val="28"/>
        </w:rPr>
      </w:pPr>
      <w:r w:rsidRPr="00370100">
        <w:rPr>
          <w:b/>
          <w:bCs/>
          <w:sz w:val="28"/>
          <w:szCs w:val="28"/>
        </w:rPr>
        <w:lastRenderedPageBreak/>
        <w:t>Urban transport system</w:t>
      </w:r>
    </w:p>
    <w:p w:rsidR="00DB2EBC" w:rsidRDefault="00DB2EBC" w:rsidP="00DB2EBC">
      <w:pPr>
        <w:rPr>
          <w:b/>
          <w:bCs/>
        </w:rPr>
      </w:pPr>
    </w:p>
    <w:p w:rsidR="00000000" w:rsidRPr="00DB2EBC" w:rsidRDefault="00370100" w:rsidP="00DB2EBC">
      <w:pPr>
        <w:numPr>
          <w:ilvl w:val="0"/>
          <w:numId w:val="2"/>
        </w:numPr>
      </w:pPr>
      <w:r w:rsidRPr="00DB2EBC">
        <w:t xml:space="preserve">Factors influencing urban transport pattern </w:t>
      </w:r>
    </w:p>
    <w:p w:rsidR="00000000" w:rsidRPr="00370100" w:rsidRDefault="00370100" w:rsidP="00DB2EBC">
      <w:pPr>
        <w:numPr>
          <w:ilvl w:val="1"/>
          <w:numId w:val="2"/>
        </w:numPr>
      </w:pPr>
      <w:r w:rsidRPr="00370100">
        <w:rPr>
          <w:bCs/>
        </w:rPr>
        <w:t>Infrastructure investment choices: expressway/LRT/Metro/</w:t>
      </w:r>
      <w:proofErr w:type="spellStart"/>
      <w:r w:rsidRPr="00370100">
        <w:rPr>
          <w:bCs/>
        </w:rPr>
        <w:t>Busway</w:t>
      </w:r>
      <w:proofErr w:type="spellEnd"/>
      <w:r w:rsidRPr="00370100">
        <w:rPr>
          <w:bCs/>
        </w:rPr>
        <w:t xml:space="preserve"> </w:t>
      </w:r>
    </w:p>
    <w:p w:rsidR="00000000" w:rsidRPr="00370100" w:rsidRDefault="00370100" w:rsidP="00DB2EBC">
      <w:pPr>
        <w:numPr>
          <w:ilvl w:val="1"/>
          <w:numId w:val="2"/>
        </w:numPr>
      </w:pPr>
      <w:r w:rsidRPr="00370100">
        <w:rPr>
          <w:bCs/>
        </w:rPr>
        <w:t xml:space="preserve"> Income changes and economic development (Income and car ownership)</w:t>
      </w:r>
    </w:p>
    <w:p w:rsidR="00000000" w:rsidRPr="00370100" w:rsidRDefault="00370100" w:rsidP="00DB2EBC">
      <w:pPr>
        <w:numPr>
          <w:ilvl w:val="1"/>
          <w:numId w:val="2"/>
        </w:numPr>
      </w:pPr>
      <w:r w:rsidRPr="00370100">
        <w:rPr>
          <w:bCs/>
        </w:rPr>
        <w:t xml:space="preserve"> Interaction of transport and urban form and the influence of urban planning policy</w:t>
      </w:r>
    </w:p>
    <w:p w:rsidR="00000000" w:rsidRPr="00370100" w:rsidRDefault="00370100" w:rsidP="00DB2EBC">
      <w:pPr>
        <w:numPr>
          <w:ilvl w:val="1"/>
          <w:numId w:val="2"/>
        </w:numPr>
      </w:pPr>
      <w:r w:rsidRPr="00370100">
        <w:rPr>
          <w:bCs/>
        </w:rPr>
        <w:t xml:space="preserve"> Prices and economic instruments (car</w:t>
      </w:r>
      <w:r w:rsidRPr="00370100">
        <w:rPr>
          <w:bCs/>
        </w:rPr>
        <w:t>/fuel price/tax; KL vs. Singapore)</w:t>
      </w:r>
    </w:p>
    <w:p w:rsidR="00000000" w:rsidRPr="00370100" w:rsidRDefault="00370100" w:rsidP="00DB2EBC">
      <w:pPr>
        <w:numPr>
          <w:ilvl w:val="1"/>
          <w:numId w:val="2"/>
        </w:numPr>
      </w:pPr>
      <w:r w:rsidRPr="00370100">
        <w:rPr>
          <w:bCs/>
        </w:rPr>
        <w:t>Technology choice (NMT/MC/car/rail vs. expressway)</w:t>
      </w:r>
    </w:p>
    <w:p w:rsidR="00000000" w:rsidRPr="00370100" w:rsidRDefault="00370100" w:rsidP="00DB2EBC">
      <w:pPr>
        <w:numPr>
          <w:ilvl w:val="1"/>
          <w:numId w:val="2"/>
        </w:numPr>
      </w:pPr>
      <w:r w:rsidRPr="00370100">
        <w:rPr>
          <w:bCs/>
        </w:rPr>
        <w:t>Transport patterns and infrastructure influence the urban form that evolves in any particular city and, conversely, the urban form of a city influences its transport pa</w:t>
      </w:r>
      <w:r w:rsidRPr="00370100">
        <w:rPr>
          <w:bCs/>
        </w:rPr>
        <w:t>tterns and further infrastructure investments.</w:t>
      </w:r>
    </w:p>
    <w:p w:rsidR="00DB2EBC" w:rsidRPr="00370100" w:rsidRDefault="00DB2EBC" w:rsidP="00DB2EBC">
      <w:pPr>
        <w:rPr>
          <w:bCs/>
        </w:rPr>
      </w:pPr>
    </w:p>
    <w:p w:rsidR="00DB2EBC" w:rsidRPr="00370100" w:rsidRDefault="00DB2EBC" w:rsidP="00DB2EBC">
      <w:pPr>
        <w:rPr>
          <w:b/>
          <w:bCs/>
          <w:sz w:val="28"/>
          <w:szCs w:val="28"/>
        </w:rPr>
      </w:pPr>
      <w:r w:rsidRPr="00370100">
        <w:rPr>
          <w:b/>
          <w:bCs/>
          <w:sz w:val="28"/>
          <w:szCs w:val="28"/>
        </w:rPr>
        <w:t>City and transport</w:t>
      </w:r>
    </w:p>
    <w:p w:rsidR="00000000" w:rsidRPr="00DB2EBC" w:rsidRDefault="00370100" w:rsidP="00DB2EBC">
      <w:pPr>
        <w:numPr>
          <w:ilvl w:val="0"/>
          <w:numId w:val="3"/>
        </w:numPr>
      </w:pPr>
      <w:r w:rsidRPr="00DB2EBC">
        <w:t>Walking City</w:t>
      </w:r>
    </w:p>
    <w:p w:rsidR="00000000" w:rsidRPr="00DB2EBC" w:rsidRDefault="00370100" w:rsidP="00DB2EBC">
      <w:pPr>
        <w:numPr>
          <w:ilvl w:val="1"/>
          <w:numId w:val="3"/>
        </w:numPr>
      </w:pPr>
      <w:r w:rsidRPr="00DB2EBC">
        <w:t>High density</w:t>
      </w:r>
    </w:p>
    <w:p w:rsidR="00000000" w:rsidRPr="00DB2EBC" w:rsidRDefault="00370100" w:rsidP="00DB2EBC">
      <w:pPr>
        <w:numPr>
          <w:ilvl w:val="1"/>
          <w:numId w:val="3"/>
        </w:numPr>
      </w:pPr>
      <w:r w:rsidRPr="00DB2EBC">
        <w:t>Mixed use</w:t>
      </w:r>
    </w:p>
    <w:p w:rsidR="00000000" w:rsidRPr="00DB2EBC" w:rsidRDefault="00370100" w:rsidP="00DB2EBC">
      <w:pPr>
        <w:numPr>
          <w:ilvl w:val="1"/>
          <w:numId w:val="3"/>
        </w:numPr>
      </w:pPr>
      <w:r w:rsidRPr="00DB2EBC">
        <w:t>Short distance origin and destination patterns highly dispersed throughout the city</w:t>
      </w:r>
    </w:p>
    <w:p w:rsidR="00000000" w:rsidRPr="00DB2EBC" w:rsidRDefault="00370100" w:rsidP="00DB2EBC">
      <w:pPr>
        <w:numPr>
          <w:ilvl w:val="0"/>
          <w:numId w:val="3"/>
        </w:numPr>
      </w:pPr>
      <w:r w:rsidRPr="00DB2EBC">
        <w:t xml:space="preserve"> Transit city</w:t>
      </w:r>
    </w:p>
    <w:p w:rsidR="00000000" w:rsidRPr="00DB2EBC" w:rsidRDefault="00370100" w:rsidP="00DB2EBC">
      <w:pPr>
        <w:numPr>
          <w:ilvl w:val="1"/>
          <w:numId w:val="3"/>
        </w:numPr>
      </w:pPr>
      <w:r w:rsidRPr="00DB2EBC">
        <w:t>High density city centre with mixed use</w:t>
      </w:r>
    </w:p>
    <w:p w:rsidR="00000000" w:rsidRPr="00DB2EBC" w:rsidRDefault="00370100" w:rsidP="00DB2EBC">
      <w:pPr>
        <w:numPr>
          <w:ilvl w:val="1"/>
          <w:numId w:val="3"/>
        </w:numPr>
      </w:pPr>
      <w:r w:rsidRPr="00DB2EBC">
        <w:t>Short distance origin and destination patterns within city centre</w:t>
      </w:r>
    </w:p>
    <w:p w:rsidR="00000000" w:rsidRPr="00DB2EBC" w:rsidRDefault="00370100" w:rsidP="00DB2EBC">
      <w:pPr>
        <w:numPr>
          <w:ilvl w:val="1"/>
          <w:numId w:val="3"/>
        </w:numPr>
      </w:pPr>
      <w:r w:rsidRPr="00DB2EBC">
        <w:t>Long distance and radial origin-destination pattern with satellite/suburb township</w:t>
      </w:r>
    </w:p>
    <w:p w:rsidR="00000000" w:rsidRPr="00DB2EBC" w:rsidRDefault="00370100" w:rsidP="00DB2EBC">
      <w:pPr>
        <w:numPr>
          <w:ilvl w:val="0"/>
          <w:numId w:val="3"/>
        </w:numPr>
      </w:pPr>
      <w:r w:rsidRPr="00DB2EBC">
        <w:t>Automobile city</w:t>
      </w:r>
    </w:p>
    <w:p w:rsidR="00000000" w:rsidRPr="00DB2EBC" w:rsidRDefault="00370100" w:rsidP="00DB2EBC">
      <w:pPr>
        <w:numPr>
          <w:ilvl w:val="1"/>
          <w:numId w:val="3"/>
        </w:numPr>
      </w:pPr>
      <w:r w:rsidRPr="00DB2EBC">
        <w:t>High density commercial use core</w:t>
      </w:r>
    </w:p>
    <w:p w:rsidR="00DB2EBC" w:rsidRDefault="00370100" w:rsidP="00DB2EBC">
      <w:pPr>
        <w:numPr>
          <w:ilvl w:val="1"/>
          <w:numId w:val="3"/>
        </w:numPr>
      </w:pPr>
      <w:r w:rsidRPr="00DB2EBC">
        <w:t xml:space="preserve">Commercial, retail and industrial </w:t>
      </w:r>
      <w:proofErr w:type="spellStart"/>
      <w:r w:rsidRPr="00DB2EBC">
        <w:t>landuse</w:t>
      </w:r>
      <w:proofErr w:type="spellEnd"/>
      <w:r w:rsidRPr="00DB2EBC">
        <w:t xml:space="preserve"> separated an</w:t>
      </w:r>
      <w:r w:rsidRPr="00DB2EBC">
        <w:t>d dispersed throughout the city</w:t>
      </w:r>
    </w:p>
    <w:p w:rsidR="00DB2EBC" w:rsidRDefault="00DB2EBC" w:rsidP="00DB2EBC">
      <w:pPr>
        <w:numPr>
          <w:ilvl w:val="1"/>
          <w:numId w:val="3"/>
        </w:numPr>
      </w:pPr>
      <w:r w:rsidRPr="00DB2EBC">
        <w:t>Long distance origin-destination pattern highly dispersed throughout the city</w:t>
      </w:r>
    </w:p>
    <w:p w:rsidR="00DB2EBC" w:rsidRDefault="00DB2EBC" w:rsidP="00DB2EBC"/>
    <w:sectPr w:rsidR="00DB2EBC" w:rsidSect="00F77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3653"/>
    <w:multiLevelType w:val="hybridMultilevel"/>
    <w:tmpl w:val="69EC19B8"/>
    <w:lvl w:ilvl="0" w:tplc="1AD02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8A8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A8B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C89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38B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367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603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D4E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8CB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1EC39D3"/>
    <w:multiLevelType w:val="hybridMultilevel"/>
    <w:tmpl w:val="42F8A0CC"/>
    <w:lvl w:ilvl="0" w:tplc="284EA6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86262E">
      <w:start w:val="16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1C0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DC5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E85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EA7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D61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223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C0A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55C10F9"/>
    <w:multiLevelType w:val="hybridMultilevel"/>
    <w:tmpl w:val="C05038A6"/>
    <w:lvl w:ilvl="0" w:tplc="827A1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2E4118">
      <w:start w:val="16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D64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1AF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003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E82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DEE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422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52D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2EBC"/>
    <w:rsid w:val="00370100"/>
    <w:rsid w:val="00470524"/>
    <w:rsid w:val="00BC714B"/>
    <w:rsid w:val="00DB2EBC"/>
    <w:rsid w:val="00F7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E6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02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80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5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6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85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35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11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3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5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6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7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3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59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70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6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52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5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1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59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4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3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8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BUET</Company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</dc:creator>
  <cp:keywords/>
  <dc:description/>
  <cp:lastModifiedBy>CE</cp:lastModifiedBy>
  <cp:revision>1</cp:revision>
  <dcterms:created xsi:type="dcterms:W3CDTF">2011-09-07T13:02:00Z</dcterms:created>
  <dcterms:modified xsi:type="dcterms:W3CDTF">2011-09-07T13:13:00Z</dcterms:modified>
</cp:coreProperties>
</file>