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AECFA" w14:textId="461A7AA2" w:rsidR="00356A92" w:rsidRDefault="00110448" w:rsidP="00110448">
      <w:pPr>
        <w:pStyle w:val="Heading1"/>
      </w:pPr>
      <w:r>
        <w:t xml:space="preserve">Chapter 2 </w:t>
      </w:r>
    </w:p>
    <w:p w14:paraId="00DF8008" w14:textId="190875C0" w:rsidR="00110448" w:rsidRDefault="00110448" w:rsidP="00EA2760">
      <w:pPr>
        <w:pStyle w:val="Heading1"/>
      </w:pPr>
      <w:r>
        <w:t xml:space="preserve">Design of Slab bridge </w:t>
      </w:r>
    </w:p>
    <w:p w14:paraId="7499FAF9" w14:textId="549B5E5E" w:rsidR="00EA2760" w:rsidRPr="00EA2760" w:rsidRDefault="001419FA" w:rsidP="00EA2760">
      <w:pPr>
        <w:pStyle w:val="Heading2"/>
      </w:pPr>
      <w:r>
        <w:t xml:space="preserve">2.1 </w:t>
      </w:r>
      <w:r w:rsidR="00EA2760">
        <w:t>Design of rail post</w:t>
      </w:r>
    </w:p>
    <w:p w14:paraId="12B63A3F" w14:textId="77777777" w:rsidR="00B13DF1" w:rsidRDefault="00110448" w:rsidP="00110448">
      <w:pPr>
        <w:pStyle w:val="Heading3"/>
      </w:pPr>
      <w:r>
        <w:t xml:space="preserve">SQ – </w:t>
      </w:r>
    </w:p>
    <w:p w14:paraId="118711A0" w14:textId="6A3BDD8A" w:rsidR="00110448" w:rsidRDefault="00B13DF1" w:rsidP="00B13DF1">
      <w:pPr>
        <w:pStyle w:val="ListParagraph"/>
        <w:numPr>
          <w:ilvl w:val="0"/>
          <w:numId w:val="4"/>
        </w:numPr>
      </w:pPr>
      <w:r>
        <w:t>Difference between effective and clear span</w:t>
      </w:r>
    </w:p>
    <w:p w14:paraId="6F6E4448" w14:textId="0693AC5E" w:rsidR="00B13DF1" w:rsidRDefault="00B13DF1" w:rsidP="00B13DF1">
      <w:r>
        <w:rPr>
          <w:noProof/>
        </w:rPr>
        <w:drawing>
          <wp:inline distT="0" distB="0" distL="0" distR="0" wp14:anchorId="28E9B215" wp14:editId="20FA7412">
            <wp:extent cx="2667246" cy="1501181"/>
            <wp:effectExtent l="0" t="0" r="0" b="3810"/>
            <wp:docPr id="1" name="Picture 1" descr="Difference between Effective Span and Clear Span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fference between Effective Span and Clear Span - YouTub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171" cy="150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8568E" w14:textId="6AF81602" w:rsidR="0037496C" w:rsidRDefault="0037496C" w:rsidP="0037496C">
      <w:pPr>
        <w:pStyle w:val="ListParagraph"/>
        <w:numPr>
          <w:ilvl w:val="0"/>
          <w:numId w:val="4"/>
        </w:numPr>
      </w:pPr>
      <w:r>
        <w:t>Draw all the working diagrams</w:t>
      </w:r>
    </w:p>
    <w:p w14:paraId="4A714083" w14:textId="6F528041" w:rsidR="00DF79F6" w:rsidRDefault="00DF79F6" w:rsidP="0037496C">
      <w:pPr>
        <w:pStyle w:val="ListParagraph"/>
        <w:numPr>
          <w:ilvl w:val="0"/>
          <w:numId w:val="4"/>
        </w:numPr>
      </w:pPr>
      <w:r>
        <w:t>S20H16 mean?</w:t>
      </w:r>
    </w:p>
    <w:p w14:paraId="4B0F210B" w14:textId="4F6E49CE" w:rsidR="00DF79F6" w:rsidRDefault="00DF79F6" w:rsidP="00DF79F6">
      <w:pPr>
        <w:pStyle w:val="ListParagraph"/>
      </w:pPr>
      <w:r w:rsidRPr="00DF79F6">
        <w:t>he simple difference is an “H” series truck is a two-axle truck, while an “HS” series truck has multiple loaded axles</w:t>
      </w:r>
      <w:r w:rsidR="00D94E1C">
        <w:t>.</w:t>
      </w:r>
    </w:p>
    <w:p w14:paraId="551230C9" w14:textId="456318BC" w:rsidR="00017182" w:rsidRPr="00B13DF1" w:rsidRDefault="00017182" w:rsidP="00017182">
      <w:pPr>
        <w:pStyle w:val="ListParagraph"/>
        <w:numPr>
          <w:ilvl w:val="0"/>
          <w:numId w:val="4"/>
        </w:numPr>
      </w:pPr>
      <w:r>
        <w:t xml:space="preserve">Effective depth for rail = </w:t>
      </w:r>
      <w:r w:rsidR="009F0230">
        <w:t>D</w:t>
      </w:r>
      <w:r>
        <w:t xml:space="preserve">-2.5 and </w:t>
      </w:r>
      <w:r>
        <w:t xml:space="preserve">Effective depth for </w:t>
      </w:r>
      <w:r>
        <w:t xml:space="preserve">post = </w:t>
      </w:r>
      <w:r w:rsidR="009F0230">
        <w:t>D</w:t>
      </w:r>
      <w:r>
        <w:t>-1.5</w:t>
      </w:r>
    </w:p>
    <w:p w14:paraId="63F3AB1A" w14:textId="711435BA" w:rsidR="00110448" w:rsidRDefault="00110448" w:rsidP="00110448"/>
    <w:p w14:paraId="2F5E2652" w14:textId="7C9B1E4F" w:rsidR="00110448" w:rsidRDefault="00110448" w:rsidP="001419FA">
      <w:pPr>
        <w:pStyle w:val="Heading3"/>
      </w:pPr>
      <w:r>
        <w:t xml:space="preserve">Problems – </w:t>
      </w:r>
    </w:p>
    <w:p w14:paraId="37A33356" w14:textId="40102B6B" w:rsidR="00110448" w:rsidRDefault="00110448" w:rsidP="00110448">
      <w:pPr>
        <w:pStyle w:val="ListParagraph"/>
        <w:numPr>
          <w:ilvl w:val="0"/>
          <w:numId w:val="2"/>
        </w:numPr>
      </w:pPr>
      <w:r>
        <w:t>Load calculation for railing</w:t>
      </w:r>
      <w:r w:rsidR="00EA2760">
        <w:t>, W</w:t>
      </w:r>
    </w:p>
    <w:p w14:paraId="3F3EC43A" w14:textId="1328B8AE" w:rsidR="00110448" w:rsidRDefault="00110448" w:rsidP="00110448">
      <w:pPr>
        <w:pStyle w:val="ListParagraph"/>
      </w:pPr>
      <w:r>
        <w:t>Self weight(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 x 6</m:t>
            </m:r>
          </m:num>
          <m:den>
            <m:r>
              <w:rPr>
                <w:rFonts w:ascii="Cambria Math" w:hAnsi="Cambria Math"/>
              </w:rPr>
              <m:t>12 x 12</m:t>
            </m:r>
          </m:den>
        </m:f>
        <m:r>
          <w:rPr>
            <w:rFonts w:ascii="Cambria Math" w:hAnsi="Cambria Math"/>
          </w:rPr>
          <m:t xml:space="preserve"> x 150</m:t>
        </m:r>
      </m:oMath>
      <w:r>
        <w:t>) + vertical given load</w:t>
      </w:r>
    </w:p>
    <w:p w14:paraId="6E14FCA9" w14:textId="4C6F6169" w:rsidR="00110448" w:rsidRDefault="00EA2760" w:rsidP="00110448">
      <w:pPr>
        <w:pStyle w:val="ListParagraph"/>
        <w:numPr>
          <w:ilvl w:val="0"/>
          <w:numId w:val="2"/>
        </w:numPr>
      </w:pPr>
      <w:r>
        <w:t xml:space="preserve">Moment calculation </w:t>
      </w:r>
    </w:p>
    <w:p w14:paraId="67F8D1EF" w14:textId="6B7EF961" w:rsidR="00EA2760" w:rsidRPr="00EA2760" w:rsidRDefault="00EA2760" w:rsidP="00EA2760">
      <w:pPr>
        <w:pStyle w:val="ListParagraph"/>
        <w:rPr>
          <w:rFonts w:eastAsiaTheme="minorEastAsia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W.Actual Spacing of railing</m:t>
              </m:r>
            </m:num>
            <m:den>
              <m:r>
                <w:rPr>
                  <w:rFonts w:ascii="Cambria Math" w:hAnsi="Cambria Math"/>
                </w:rPr>
                <m:t>8</m:t>
              </m:r>
            </m:den>
          </m:f>
        </m:oMath>
      </m:oMathPara>
    </w:p>
    <w:p w14:paraId="0131F1DB" w14:textId="6C3E7CD4" w:rsidR="00EA2760" w:rsidRPr="00C66011" w:rsidRDefault="00C66011" w:rsidP="00EA2760">
      <w:pPr>
        <w:pStyle w:val="ListParagraph"/>
        <w:numPr>
          <w:ilvl w:val="0"/>
          <w:numId w:val="2"/>
        </w:numPr>
      </w:pPr>
      <w:r>
        <w:t xml:space="preserve">Spacing of </w:t>
      </w:r>
      <w:r w:rsidR="001419FA">
        <w:t>rail post</w:t>
      </w:r>
      <w:r>
        <w:t xml:space="preserve"> 6.5’. Clear span of length of slab bridge 14.5’. Determine actual spacing </w:t>
      </w:r>
    </w:p>
    <w:p w14:paraId="6E3196E0" w14:textId="3A3F758B" w:rsidR="00C66011" w:rsidRDefault="00C66011" w:rsidP="00C66011">
      <w:pPr>
        <w:pStyle w:val="ListParagraph"/>
        <w:rPr>
          <w:rFonts w:eastAsiaTheme="minorEastAsia"/>
        </w:rPr>
      </w:pPr>
      <w:r>
        <w:t xml:space="preserve">Number of rail post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14.5</m:t>
            </m:r>
          </m:num>
          <m:den>
            <m:r>
              <w:rPr>
                <w:rFonts w:ascii="Cambria Math" w:hAnsi="Cambria Math"/>
              </w:rPr>
              <m:t>6.5</m:t>
            </m:r>
          </m:den>
        </m:f>
        <m:r>
          <w:rPr>
            <w:rFonts w:ascii="Cambria Math" w:eastAsiaTheme="minorEastAsia" w:hAnsi="Cambria Math"/>
          </w:rPr>
          <m:t>+1</m:t>
        </m:r>
      </m:oMath>
      <w:r>
        <w:rPr>
          <w:rFonts w:eastAsiaTheme="minorEastAsia"/>
        </w:rPr>
        <w:t xml:space="preserve"> = 4</w:t>
      </w:r>
    </w:p>
    <w:p w14:paraId="2F8D3B53" w14:textId="03924C81" w:rsidR="00C66011" w:rsidRDefault="00C66011" w:rsidP="00C66011">
      <w:pPr>
        <w:pStyle w:val="ListParagraph"/>
        <w:rPr>
          <w:rFonts w:eastAsiaTheme="minorEastAsia"/>
        </w:rPr>
      </w:pPr>
      <w:r>
        <w:rPr>
          <w:rFonts w:eastAsiaTheme="minorEastAsia"/>
        </w:rPr>
        <w:t>S</w:t>
      </w:r>
      <w:r>
        <w:rPr>
          <w:rFonts w:eastAsiaTheme="minorEastAsia"/>
          <w:vertAlign w:val="subscript"/>
        </w:rPr>
        <w:t>a</w:t>
      </w:r>
      <w:r>
        <w:rPr>
          <w:rFonts w:eastAsiaTheme="minorEastAsia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14.5</m:t>
            </m:r>
            <m:ctrlPr>
              <w:rPr>
                <w:rFonts w:ascii="Cambria Math" w:hAnsi="Cambria Math"/>
                <w:i/>
              </w:rPr>
            </m:ctrlPr>
          </m:num>
          <m:den>
            <m:r>
              <w:rPr>
                <w:rFonts w:ascii="Cambria Math" w:hAnsi="Cambria Math"/>
              </w:rPr>
              <m:t>4-1</m:t>
            </m:r>
          </m:den>
        </m:f>
        <m:r>
          <w:rPr>
            <w:rFonts w:ascii="Cambria Math" w:eastAsiaTheme="minorEastAsia" w:hAnsi="Cambria Math"/>
          </w:rPr>
          <m:t xml:space="preserve">=4.83 ' </m:t>
        </m:r>
      </m:oMath>
    </w:p>
    <w:p w14:paraId="1E8DAE28" w14:textId="15649C15" w:rsidR="00CE448C" w:rsidRPr="006A1B2E" w:rsidRDefault="001419FA" w:rsidP="00CE448C">
      <w:pPr>
        <w:pStyle w:val="ListParagraph"/>
        <w:numPr>
          <w:ilvl w:val="0"/>
          <w:numId w:val="2"/>
        </w:numPr>
      </w:pPr>
      <w:r>
        <w:t>Effective depth of railing 3.5’</w:t>
      </w:r>
      <w:r w:rsidR="00E10FAD">
        <w:t xml:space="preserve"> or d=6’</w:t>
      </w:r>
      <w:r>
        <w:t xml:space="preserve"> and vertical moment, Mv = 546.77 lb-ft.</w:t>
      </w:r>
      <w:r w:rsidR="006A1B2E">
        <w:t xml:space="preserve"> Calculate required steel </w:t>
      </w:r>
      <w:r w:rsidR="00030C05">
        <w:t>and do a shear check</w:t>
      </w:r>
    </w:p>
    <w:p w14:paraId="2467FB81" w14:textId="0A8385DE" w:rsidR="000A75C1" w:rsidRPr="00030C05" w:rsidRDefault="001056E7" w:rsidP="00030C05">
      <w:pPr>
        <w:pStyle w:val="ListParagraph"/>
        <w:numPr>
          <w:ilvl w:val="0"/>
          <w:numId w:val="2"/>
        </w:numPr>
      </w:pPr>
      <w:r>
        <w:t>Maximum Horizontal load at base</w:t>
      </w:r>
      <w:r w:rsidR="00030C05">
        <w:t xml:space="preserve"> at rail post</w:t>
      </w:r>
    </w:p>
    <w:p w14:paraId="30C16F3C" w14:textId="30339BB0" w:rsidR="001056E7" w:rsidRPr="00B02CD3" w:rsidRDefault="001056E7" w:rsidP="00B02CD3">
      <w:pPr>
        <w:pStyle w:val="ListParagraph"/>
      </w:pPr>
      <w:r>
        <w:t xml:space="preserve">Horizontal </w:t>
      </w:r>
      <w:r w:rsidR="00B02CD3">
        <w:t>load</w:t>
      </w:r>
      <w:r>
        <w:t xml:space="preserve"> x C/C x height of 1</w:t>
      </w:r>
      <w:r w:rsidRPr="001056E7">
        <w:rPr>
          <w:vertAlign w:val="superscript"/>
        </w:rPr>
        <w:t>st</w:t>
      </w:r>
      <w:r>
        <w:t xml:space="preserve"> rail + </w:t>
      </w:r>
      <w:r>
        <w:t xml:space="preserve">Horizontal </w:t>
      </w:r>
      <w:r w:rsidR="00B02CD3">
        <w:t>load</w:t>
      </w:r>
      <w:r>
        <w:t xml:space="preserve"> x C/C x height of </w:t>
      </w:r>
      <w:r>
        <w:t>2nd</w:t>
      </w:r>
      <w:r>
        <w:t xml:space="preserve"> rail</w:t>
      </w:r>
    </w:p>
    <w:p w14:paraId="66EE0BF8" w14:textId="162FCBE7" w:rsidR="001056E7" w:rsidRDefault="00030C05" w:rsidP="007732F8">
      <w:pPr>
        <w:pStyle w:val="Heading2"/>
      </w:pPr>
      <w:r>
        <w:t>2.2 Design of edge beam</w:t>
      </w:r>
    </w:p>
    <w:p w14:paraId="3A4283EF" w14:textId="77777777" w:rsidR="0053635D" w:rsidRDefault="00030C05" w:rsidP="007732F8">
      <w:pPr>
        <w:pStyle w:val="Heading3"/>
      </w:pPr>
      <w:r>
        <w:t>SQ</w:t>
      </w:r>
    </w:p>
    <w:p w14:paraId="51A4A87C" w14:textId="708E9F31" w:rsidR="0053635D" w:rsidRDefault="0053635D" w:rsidP="00C335E8">
      <w:pPr>
        <w:pStyle w:val="ListParagraph"/>
        <w:numPr>
          <w:ilvl w:val="0"/>
          <w:numId w:val="7"/>
        </w:numPr>
      </w:pPr>
      <w:r>
        <w:t>What is edge beam?</w:t>
      </w:r>
    </w:p>
    <w:p w14:paraId="4D18D952" w14:textId="77777777" w:rsidR="00E02067" w:rsidRDefault="00E02067" w:rsidP="00E02067">
      <w:pPr>
        <w:pStyle w:val="ListParagraph"/>
        <w:numPr>
          <w:ilvl w:val="0"/>
          <w:numId w:val="6"/>
        </w:numPr>
      </w:pPr>
      <w:r>
        <w:t xml:space="preserve">Edge beam is that part of the bridge deck which is situated along the side of the deck slab. </w:t>
      </w:r>
    </w:p>
    <w:p w14:paraId="7932677F" w14:textId="4230391C" w:rsidR="00E02067" w:rsidRDefault="00C142ED" w:rsidP="00E02067">
      <w:pPr>
        <w:pStyle w:val="ListParagraph"/>
        <w:numPr>
          <w:ilvl w:val="0"/>
          <w:numId w:val="6"/>
        </w:numPr>
      </w:pPr>
      <w:r>
        <w:lastRenderedPageBreak/>
        <w:t>I</w:t>
      </w:r>
      <w:r w:rsidR="00E02067">
        <w:t xml:space="preserve">t is used for the distribution and transmission of the traffic loads close to edges of the bridge deck slab. </w:t>
      </w:r>
    </w:p>
    <w:p w14:paraId="09C0DD45" w14:textId="4D560CB5" w:rsidR="00E02067" w:rsidRDefault="00E02067" w:rsidP="00E02067">
      <w:pPr>
        <w:pStyle w:val="ListParagraph"/>
        <w:numPr>
          <w:ilvl w:val="0"/>
          <w:numId w:val="6"/>
        </w:numPr>
      </w:pPr>
      <w:r>
        <w:t>It accommodates the railings and lighting poles and also directs the rain water to flow through the drainage system, protecting the underside of bridge deck</w:t>
      </w:r>
    </w:p>
    <w:p w14:paraId="42AE0993" w14:textId="3ABAE829" w:rsidR="00030C05" w:rsidRDefault="0053635D" w:rsidP="00030C05">
      <w:r>
        <w:rPr>
          <w:noProof/>
        </w:rPr>
        <w:drawing>
          <wp:inline distT="0" distB="0" distL="0" distR="0" wp14:anchorId="62DEC836" wp14:editId="32C638EB">
            <wp:extent cx="2229767" cy="854268"/>
            <wp:effectExtent l="0" t="0" r="0" b="3175"/>
            <wp:docPr id="2" name="Picture 2" descr="Proposed Cross Section of Edge beam and overlay casted with UHPFRC | 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posed Cross Section of Edge beam and overlay casted with UHPFRC |  Download Scientific Diagra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191" cy="85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3635D">
        <w:drawing>
          <wp:inline distT="0" distB="0" distL="0" distR="0" wp14:anchorId="1449583B" wp14:editId="5D6304C5">
            <wp:extent cx="2865446" cy="13215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9204" cy="132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94AA2" w14:textId="14DA56B5" w:rsidR="0053635D" w:rsidRDefault="0053635D" w:rsidP="00030C05">
      <w:r w:rsidRPr="0053635D">
        <w:drawing>
          <wp:inline distT="0" distB="0" distL="0" distR="0" wp14:anchorId="62138330" wp14:editId="4E989F75">
            <wp:extent cx="2875226" cy="1225043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3882" cy="122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2F15A" w14:textId="77777777" w:rsidR="00C335E8" w:rsidRDefault="007732F8" w:rsidP="00030C05">
      <w:pPr>
        <w:pStyle w:val="ListParagraph"/>
        <w:numPr>
          <w:ilvl w:val="0"/>
          <w:numId w:val="7"/>
        </w:numPr>
      </w:pPr>
      <w:r>
        <w:t>What is kerb?</w:t>
      </w:r>
      <w:r w:rsidR="00C335E8">
        <w:t xml:space="preserve"> </w:t>
      </w:r>
    </w:p>
    <w:p w14:paraId="51838A4F" w14:textId="2B152FAF" w:rsidR="007732F8" w:rsidRDefault="007732F8" w:rsidP="00C335E8">
      <w:pPr>
        <w:pStyle w:val="ListParagraph"/>
      </w:pPr>
      <w:r>
        <w:t>Ker</w:t>
      </w:r>
      <w:r w:rsidR="00C335E8">
        <w:t>n</w:t>
      </w:r>
      <w:r>
        <w:t xml:space="preserve"> indicates boundary between pavement and shoulder, sometimes as island, footpath or kerb parking space</w:t>
      </w:r>
    </w:p>
    <w:p w14:paraId="66D313E7" w14:textId="628EA6DF" w:rsidR="00C335E8" w:rsidRDefault="00C335E8" w:rsidP="00C335E8">
      <w:pPr>
        <w:pStyle w:val="ListParagraph"/>
        <w:numPr>
          <w:ilvl w:val="0"/>
          <w:numId w:val="7"/>
        </w:numPr>
      </w:pPr>
      <w:r>
        <w:t>Deff =</w:t>
      </w:r>
      <w:r w:rsidR="00097717">
        <w:t>Edge beam height</w:t>
      </w:r>
      <w:r>
        <w:t xml:space="preserve"> – 2.375</w:t>
      </w:r>
    </w:p>
    <w:p w14:paraId="15A4AE47" w14:textId="637EF866" w:rsidR="006E0813" w:rsidRDefault="006E0813" w:rsidP="006E0813">
      <w:pPr>
        <w:pStyle w:val="ListParagraph"/>
        <w:numPr>
          <w:ilvl w:val="0"/>
          <w:numId w:val="7"/>
        </w:numPr>
      </w:pPr>
      <w:r>
        <w:t>What are the loads and moment that will carried by edge beam?</w:t>
      </w:r>
    </w:p>
    <w:p w14:paraId="190C5798" w14:textId="05C3F97C" w:rsidR="006E0813" w:rsidRDefault="006E0813" w:rsidP="006E0813">
      <w:pPr>
        <w:pStyle w:val="ListParagraph"/>
        <w:numPr>
          <w:ilvl w:val="0"/>
          <w:numId w:val="8"/>
        </w:numPr>
      </w:pPr>
      <w:r>
        <w:t>Self-weight of edge beam + rail post wight</w:t>
      </w:r>
    </w:p>
    <w:p w14:paraId="4A46CA8F" w14:textId="17AE58AC" w:rsidR="006E0813" w:rsidRDefault="006E0813" w:rsidP="006E0813">
      <w:pPr>
        <w:pStyle w:val="ListParagraph"/>
        <w:numPr>
          <w:ilvl w:val="0"/>
          <w:numId w:val="8"/>
        </w:numPr>
      </w:pPr>
      <w:r>
        <w:t xml:space="preserve">D.L. moment + L.L. Moment </w:t>
      </w:r>
    </w:p>
    <w:p w14:paraId="12479114" w14:textId="2D558BE6" w:rsidR="00030C05" w:rsidRDefault="00494AB6" w:rsidP="00494AB6">
      <w:pPr>
        <w:pStyle w:val="ListParagraph"/>
        <w:numPr>
          <w:ilvl w:val="0"/>
          <w:numId w:val="7"/>
        </w:numPr>
      </w:pPr>
      <w:r>
        <w:t>Other name of that edge beam?</w:t>
      </w:r>
    </w:p>
    <w:p w14:paraId="45E4C1EF" w14:textId="6C67DC19" w:rsidR="00494AB6" w:rsidRDefault="00494AB6" w:rsidP="00494AB6">
      <w:pPr>
        <w:pStyle w:val="ListParagraph"/>
      </w:pPr>
      <w:r>
        <w:t>Kerb</w:t>
      </w:r>
    </w:p>
    <w:p w14:paraId="0829091A" w14:textId="028310FF" w:rsidR="0045244A" w:rsidRDefault="0045244A" w:rsidP="0045244A">
      <w:pPr>
        <w:pStyle w:val="Heading2"/>
      </w:pPr>
      <w:r>
        <w:t>2.3 Design of Slab</w:t>
      </w:r>
    </w:p>
    <w:p w14:paraId="792FA5BB" w14:textId="402465F2" w:rsidR="0045244A" w:rsidRDefault="0045244A" w:rsidP="0045244A">
      <w:pPr>
        <w:pStyle w:val="ListParagraph"/>
        <w:numPr>
          <w:ilvl w:val="0"/>
          <w:numId w:val="9"/>
        </w:numPr>
      </w:pPr>
      <w:r>
        <w:t>H-S loading details</w:t>
      </w:r>
    </w:p>
    <w:p w14:paraId="4F67D56C" w14:textId="7313C233" w:rsidR="00906AA6" w:rsidRDefault="00906AA6" w:rsidP="0045244A">
      <w:pPr>
        <w:pStyle w:val="ListParagraph"/>
        <w:numPr>
          <w:ilvl w:val="0"/>
          <w:numId w:val="9"/>
        </w:numPr>
      </w:pPr>
      <w:r>
        <w:t>What do you mean by impact analysis and design shear, moments</w:t>
      </w:r>
    </w:p>
    <w:p w14:paraId="580E1D28" w14:textId="2A410B9B" w:rsidR="00906AA6" w:rsidRDefault="00906AA6" w:rsidP="00906AA6">
      <w:pPr>
        <w:pStyle w:val="Heading2"/>
      </w:pPr>
      <w:r>
        <w:t>2.4 Design of Abutment</w:t>
      </w:r>
    </w:p>
    <w:p w14:paraId="1C66F7CD" w14:textId="41CEAFF8" w:rsidR="00906AA6" w:rsidRDefault="00906AA6" w:rsidP="00906AA6">
      <w:pPr>
        <w:pStyle w:val="ListParagraph"/>
        <w:numPr>
          <w:ilvl w:val="0"/>
          <w:numId w:val="10"/>
        </w:numPr>
      </w:pPr>
      <w:r>
        <w:t>Forces acting on abutment?</w:t>
      </w:r>
    </w:p>
    <w:p w14:paraId="314196EF" w14:textId="0C99481F" w:rsidR="00906AA6" w:rsidRPr="00906AA6" w:rsidRDefault="00906AA6" w:rsidP="00906AA6">
      <w:pPr>
        <w:pStyle w:val="ListParagraph"/>
      </w:pPr>
      <w:r>
        <w:t>Lateral earth pressure, surcharge, wheel load</w:t>
      </w:r>
    </w:p>
    <w:sectPr w:rsidR="00906AA6" w:rsidRPr="00906A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13E11"/>
    <w:multiLevelType w:val="hybridMultilevel"/>
    <w:tmpl w:val="1F58FB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CC14D4"/>
    <w:multiLevelType w:val="hybridMultilevel"/>
    <w:tmpl w:val="E1925D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2A1E1F"/>
    <w:multiLevelType w:val="hybridMultilevel"/>
    <w:tmpl w:val="FC4CBB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5463B4"/>
    <w:multiLevelType w:val="hybridMultilevel"/>
    <w:tmpl w:val="45E82F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205823"/>
    <w:multiLevelType w:val="hybridMultilevel"/>
    <w:tmpl w:val="15526E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26C7A7F"/>
    <w:multiLevelType w:val="hybridMultilevel"/>
    <w:tmpl w:val="7DFC88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0E1C9D"/>
    <w:multiLevelType w:val="hybridMultilevel"/>
    <w:tmpl w:val="7DFC8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E04F23"/>
    <w:multiLevelType w:val="hybridMultilevel"/>
    <w:tmpl w:val="89060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64175E"/>
    <w:multiLevelType w:val="hybridMultilevel"/>
    <w:tmpl w:val="EAD826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C33433"/>
    <w:multiLevelType w:val="hybridMultilevel"/>
    <w:tmpl w:val="60EEE6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6963346">
    <w:abstractNumId w:val="0"/>
  </w:num>
  <w:num w:numId="2" w16cid:durableId="1231844073">
    <w:abstractNumId w:val="9"/>
  </w:num>
  <w:num w:numId="3" w16cid:durableId="1565751774">
    <w:abstractNumId w:val="2"/>
  </w:num>
  <w:num w:numId="4" w16cid:durableId="170340851">
    <w:abstractNumId w:val="1"/>
  </w:num>
  <w:num w:numId="5" w16cid:durableId="1458599113">
    <w:abstractNumId w:val="3"/>
  </w:num>
  <w:num w:numId="6" w16cid:durableId="166554105">
    <w:abstractNumId w:val="7"/>
  </w:num>
  <w:num w:numId="7" w16cid:durableId="1040008248">
    <w:abstractNumId w:val="6"/>
  </w:num>
  <w:num w:numId="8" w16cid:durableId="916092216">
    <w:abstractNumId w:val="4"/>
  </w:num>
  <w:num w:numId="9" w16cid:durableId="899824523">
    <w:abstractNumId w:val="8"/>
  </w:num>
  <w:num w:numId="10" w16cid:durableId="10681100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F67"/>
    <w:rsid w:val="00017182"/>
    <w:rsid w:val="00030C05"/>
    <w:rsid w:val="00097717"/>
    <w:rsid w:val="000A75C1"/>
    <w:rsid w:val="001056E7"/>
    <w:rsid w:val="00110448"/>
    <w:rsid w:val="00110CF9"/>
    <w:rsid w:val="001419FA"/>
    <w:rsid w:val="00356A92"/>
    <w:rsid w:val="0037496C"/>
    <w:rsid w:val="0045244A"/>
    <w:rsid w:val="00494AB6"/>
    <w:rsid w:val="0053635D"/>
    <w:rsid w:val="006A1B2E"/>
    <w:rsid w:val="006E0813"/>
    <w:rsid w:val="007732F8"/>
    <w:rsid w:val="00811F67"/>
    <w:rsid w:val="00906AA6"/>
    <w:rsid w:val="009F0230"/>
    <w:rsid w:val="00A00162"/>
    <w:rsid w:val="00B02CD3"/>
    <w:rsid w:val="00B13DF1"/>
    <w:rsid w:val="00C142ED"/>
    <w:rsid w:val="00C335E8"/>
    <w:rsid w:val="00C43D37"/>
    <w:rsid w:val="00C66011"/>
    <w:rsid w:val="00CE448C"/>
    <w:rsid w:val="00D94E1C"/>
    <w:rsid w:val="00DF79F6"/>
    <w:rsid w:val="00E02067"/>
    <w:rsid w:val="00E10FAD"/>
    <w:rsid w:val="00EA2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0FD3A3"/>
  <w15:chartTrackingRefBased/>
  <w15:docId w15:val="{C476DFA5-E967-4C58-8DCB-9FAD44707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1044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044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1044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044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1044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1044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11044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1044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3038</TotalTime>
  <Pages>2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Abadan Islam</dc:creator>
  <cp:keywords/>
  <dc:description/>
  <cp:lastModifiedBy>Abadan Islam</cp:lastModifiedBy>
  <cp:revision>26</cp:revision>
  <dcterms:created xsi:type="dcterms:W3CDTF">2022-12-29T05:09:00Z</dcterms:created>
  <dcterms:modified xsi:type="dcterms:W3CDTF">2022-12-31T07:47:00Z</dcterms:modified>
</cp:coreProperties>
</file>